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1A63ED" w14:textId="77777777" w:rsidR="003F542A" w:rsidRPr="003F542A" w:rsidRDefault="003F542A" w:rsidP="003F542A">
      <w:pPr>
        <w:spacing w:before="120" w:after="120" w:line="276" w:lineRule="auto"/>
        <w:ind w:left="360" w:hanging="360"/>
        <w:jc w:val="both"/>
        <w:rPr>
          <w:rFonts w:eastAsia="Arial" w:cs="Arial"/>
          <w:b/>
          <w:bCs/>
          <w:sz w:val="20"/>
        </w:rPr>
      </w:pPr>
      <w:bookmarkStart w:id="0" w:name="_Toc398131223"/>
      <w:bookmarkStart w:id="1" w:name="_GoBack"/>
      <w:bookmarkEnd w:id="1"/>
      <w:r w:rsidRPr="003F542A">
        <w:rPr>
          <w:rFonts w:eastAsia="Arial" w:cs="Arial"/>
          <w:b/>
          <w:bCs/>
          <w:sz w:val="20"/>
        </w:rPr>
        <w:t>1. OBJETIVO</w:t>
      </w:r>
    </w:p>
    <w:p w14:paraId="277883C5" w14:textId="77777777" w:rsidR="003F542A" w:rsidRPr="003F542A" w:rsidRDefault="003F542A" w:rsidP="003F542A">
      <w:pPr>
        <w:spacing w:before="120" w:after="120" w:line="276" w:lineRule="auto"/>
        <w:ind w:left="360" w:hanging="360"/>
        <w:jc w:val="both"/>
        <w:rPr>
          <w:rFonts w:eastAsia="Arial" w:cs="Arial"/>
          <w:b/>
          <w:bCs/>
          <w:sz w:val="20"/>
        </w:rPr>
      </w:pPr>
      <w:r w:rsidRPr="003F542A">
        <w:rPr>
          <w:rFonts w:eastAsia="Arial" w:cs="Arial"/>
          <w:b/>
          <w:bCs/>
          <w:sz w:val="20"/>
        </w:rPr>
        <w:t>2. CAMPO DE APLICAÇÃO</w:t>
      </w:r>
    </w:p>
    <w:p w14:paraId="5563DC08" w14:textId="77777777" w:rsidR="003F542A" w:rsidRPr="003F542A" w:rsidRDefault="003F542A" w:rsidP="003F542A">
      <w:pPr>
        <w:spacing w:before="120" w:after="120" w:line="276" w:lineRule="auto"/>
        <w:ind w:left="360" w:hanging="360"/>
        <w:jc w:val="both"/>
        <w:rPr>
          <w:rFonts w:eastAsia="Arial" w:cs="Arial"/>
          <w:b/>
          <w:bCs/>
          <w:sz w:val="20"/>
        </w:rPr>
      </w:pPr>
      <w:r w:rsidRPr="003F542A">
        <w:rPr>
          <w:rFonts w:eastAsia="Arial" w:cs="Arial"/>
          <w:b/>
          <w:bCs/>
          <w:sz w:val="20"/>
        </w:rPr>
        <w:t>3. DOCUMENTOS DE REFERÊNCIA</w:t>
      </w:r>
    </w:p>
    <w:p w14:paraId="72FCF2F9" w14:textId="77777777" w:rsidR="003F542A" w:rsidRPr="003F542A" w:rsidRDefault="003F542A" w:rsidP="003F542A">
      <w:pPr>
        <w:spacing w:before="120" w:after="120" w:line="276" w:lineRule="auto"/>
        <w:ind w:left="360" w:hanging="360"/>
        <w:jc w:val="both"/>
        <w:rPr>
          <w:rFonts w:eastAsia="Arial" w:cs="Arial"/>
          <w:b/>
          <w:bCs/>
          <w:sz w:val="20"/>
        </w:rPr>
      </w:pPr>
      <w:r w:rsidRPr="003F542A">
        <w:rPr>
          <w:rFonts w:eastAsia="Arial" w:cs="Arial"/>
          <w:b/>
          <w:bCs/>
          <w:sz w:val="20"/>
        </w:rPr>
        <w:t xml:space="preserve">4. </w:t>
      </w:r>
      <w:bookmarkStart w:id="2" w:name="_Hlk168833524"/>
      <w:r w:rsidRPr="003F542A">
        <w:rPr>
          <w:rFonts w:eastAsia="Arial" w:cs="Arial"/>
          <w:b/>
          <w:bCs/>
          <w:sz w:val="20"/>
        </w:rPr>
        <w:t>DEFINIÇÕES / SIGLAS</w:t>
      </w:r>
      <w:bookmarkEnd w:id="2"/>
    </w:p>
    <w:p w14:paraId="6D023304" w14:textId="77777777" w:rsidR="003F542A" w:rsidRPr="003F542A" w:rsidRDefault="003F542A" w:rsidP="003F542A">
      <w:pPr>
        <w:spacing w:before="120" w:after="120" w:line="276" w:lineRule="auto"/>
        <w:ind w:left="360" w:hanging="360"/>
        <w:jc w:val="both"/>
        <w:rPr>
          <w:rFonts w:eastAsia="Arial" w:cs="Arial"/>
          <w:b/>
          <w:bCs/>
          <w:sz w:val="20"/>
        </w:rPr>
      </w:pPr>
      <w:r w:rsidRPr="003F542A">
        <w:rPr>
          <w:rFonts w:eastAsia="Arial" w:cs="Arial"/>
          <w:b/>
          <w:bCs/>
          <w:sz w:val="20"/>
        </w:rPr>
        <w:t>5. DESCRIÇÃO DO PROCEDIMENTO</w:t>
      </w:r>
    </w:p>
    <w:p w14:paraId="32EF0FAA" w14:textId="141B28AF" w:rsidR="003F542A" w:rsidRDefault="000B43EB" w:rsidP="003F542A">
      <w:pPr>
        <w:spacing w:before="120" w:after="120" w:line="276" w:lineRule="auto"/>
        <w:jc w:val="both"/>
        <w:rPr>
          <w:rFonts w:eastAsia="Arial" w:cs="Arial"/>
          <w:b/>
          <w:bCs/>
          <w:sz w:val="20"/>
        </w:rPr>
      </w:pPr>
      <w:r>
        <w:rPr>
          <w:rFonts w:eastAsia="Arial" w:cs="Arial"/>
          <w:b/>
          <w:bCs/>
          <w:sz w:val="20"/>
        </w:rPr>
        <w:t>6</w:t>
      </w:r>
      <w:r w:rsidR="003F542A" w:rsidRPr="003F542A">
        <w:rPr>
          <w:rFonts w:eastAsia="Arial" w:cs="Arial"/>
          <w:b/>
          <w:bCs/>
          <w:sz w:val="20"/>
        </w:rPr>
        <w:t>. CONTROLE DE REVISÕES</w:t>
      </w:r>
    </w:p>
    <w:p w14:paraId="4A68CD83" w14:textId="35E3C650" w:rsidR="000B43EB" w:rsidRDefault="000B43EB" w:rsidP="003F542A">
      <w:pPr>
        <w:spacing w:before="120" w:after="120" w:line="276" w:lineRule="auto"/>
        <w:jc w:val="both"/>
        <w:rPr>
          <w:rFonts w:eastAsia="Arial" w:cs="Arial"/>
          <w:b/>
          <w:bCs/>
          <w:sz w:val="20"/>
        </w:rPr>
      </w:pPr>
      <w:r w:rsidRPr="000B43EB">
        <w:rPr>
          <w:rFonts w:eastAsia="Arial" w:cs="Arial"/>
          <w:b/>
          <w:bCs/>
          <w:sz w:val="20"/>
        </w:rPr>
        <w:t xml:space="preserve">ANEXO: </w:t>
      </w:r>
      <w:r>
        <w:rPr>
          <w:rFonts w:eastAsia="Arial" w:cs="Arial"/>
          <w:b/>
          <w:bCs/>
          <w:sz w:val="20"/>
        </w:rPr>
        <w:t>RISCOS À IMPARCIALIDADE</w:t>
      </w:r>
    </w:p>
    <w:p w14:paraId="328B8CCB" w14:textId="77777777" w:rsidR="000B43EB" w:rsidRPr="00D162FB" w:rsidRDefault="000B43EB" w:rsidP="003F542A">
      <w:pPr>
        <w:spacing w:before="120" w:after="120" w:line="276" w:lineRule="auto"/>
        <w:jc w:val="both"/>
        <w:rPr>
          <w:rFonts w:eastAsia="Arial" w:cs="Arial"/>
          <w:b/>
          <w:bCs/>
          <w:sz w:val="20"/>
        </w:rPr>
      </w:pPr>
    </w:p>
    <w:p w14:paraId="67A42C61" w14:textId="036328D4" w:rsidR="00A63447" w:rsidRPr="00D162FB" w:rsidRDefault="00D162FB" w:rsidP="00D162FB">
      <w:pPr>
        <w:tabs>
          <w:tab w:val="left" w:pos="144"/>
          <w:tab w:val="left" w:pos="576"/>
          <w:tab w:val="left" w:pos="1440"/>
        </w:tabs>
        <w:spacing w:before="120" w:after="120"/>
        <w:jc w:val="both"/>
        <w:outlineLvl w:val="0"/>
        <w:rPr>
          <w:rFonts w:cs="Arial"/>
          <w:b/>
          <w:sz w:val="20"/>
        </w:rPr>
      </w:pPr>
      <w:bookmarkStart w:id="3" w:name="_Toc22635787"/>
      <w:bookmarkEnd w:id="0"/>
      <w:r>
        <w:rPr>
          <w:rFonts w:cs="Arial"/>
          <w:b/>
          <w:sz w:val="20"/>
        </w:rPr>
        <w:t xml:space="preserve">1. </w:t>
      </w:r>
      <w:r w:rsidR="00545B20" w:rsidRPr="00D162FB">
        <w:rPr>
          <w:rFonts w:cs="Arial"/>
          <w:b/>
          <w:sz w:val="20"/>
        </w:rPr>
        <w:t>OBJETIVO</w:t>
      </w:r>
      <w:bookmarkEnd w:id="3"/>
    </w:p>
    <w:p w14:paraId="69436AC8" w14:textId="2FC1E3E3" w:rsidR="00C91186" w:rsidRPr="00CD12FB" w:rsidRDefault="00C91186" w:rsidP="00C91186">
      <w:pPr>
        <w:pStyle w:val="Corpodetexto"/>
        <w:rPr>
          <w:sz w:val="20"/>
        </w:rPr>
      </w:pPr>
      <w:r w:rsidRPr="00CD12FB">
        <w:rPr>
          <w:sz w:val="20"/>
        </w:rPr>
        <w:t xml:space="preserve">Este procedimento fixa as condições para assegurar que a ACTA mantenha </w:t>
      </w:r>
      <w:r>
        <w:rPr>
          <w:sz w:val="20"/>
        </w:rPr>
        <w:t xml:space="preserve">a imparcialidade, </w:t>
      </w:r>
      <w:r w:rsidRPr="00CD12FB">
        <w:rPr>
          <w:sz w:val="20"/>
        </w:rPr>
        <w:t>confidencialidade</w:t>
      </w:r>
      <w:r>
        <w:rPr>
          <w:sz w:val="20"/>
        </w:rPr>
        <w:t xml:space="preserve"> e independência</w:t>
      </w:r>
      <w:r w:rsidRPr="00CD12FB">
        <w:rPr>
          <w:sz w:val="20"/>
        </w:rPr>
        <w:t xml:space="preserve"> </w:t>
      </w:r>
      <w:r>
        <w:rPr>
          <w:sz w:val="20"/>
        </w:rPr>
        <w:t>na execução de suas atividades e no tratamento de informações</w:t>
      </w:r>
      <w:r w:rsidR="00E52D82">
        <w:rPr>
          <w:sz w:val="20"/>
        </w:rPr>
        <w:t xml:space="preserve"> no que se refere à Inspeção</w:t>
      </w:r>
      <w:r>
        <w:rPr>
          <w:sz w:val="20"/>
        </w:rPr>
        <w:t>.</w:t>
      </w:r>
    </w:p>
    <w:p w14:paraId="66039BA0" w14:textId="79062459" w:rsidR="003A69CB" w:rsidRPr="00D162FB" w:rsidRDefault="00D162FB" w:rsidP="00D162FB">
      <w:pPr>
        <w:tabs>
          <w:tab w:val="left" w:pos="144"/>
          <w:tab w:val="left" w:pos="576"/>
          <w:tab w:val="left" w:pos="1440"/>
        </w:tabs>
        <w:spacing w:before="120" w:after="120"/>
        <w:jc w:val="both"/>
        <w:outlineLvl w:val="0"/>
        <w:rPr>
          <w:rFonts w:cs="Arial"/>
          <w:b/>
          <w:sz w:val="20"/>
        </w:rPr>
      </w:pPr>
      <w:bookmarkStart w:id="4" w:name="_Toc22635788"/>
      <w:r>
        <w:rPr>
          <w:rFonts w:cs="Arial"/>
          <w:b/>
          <w:sz w:val="20"/>
        </w:rPr>
        <w:t xml:space="preserve">2. </w:t>
      </w:r>
      <w:r w:rsidR="003A69CB" w:rsidRPr="00D162FB">
        <w:rPr>
          <w:rFonts w:cs="Arial"/>
          <w:b/>
          <w:sz w:val="20"/>
        </w:rPr>
        <w:t>CAMPO DE APLICAÇÃO</w:t>
      </w:r>
      <w:bookmarkEnd w:id="4"/>
      <w:r w:rsidR="003A69CB" w:rsidRPr="00D162FB">
        <w:rPr>
          <w:rFonts w:cs="Arial"/>
          <w:b/>
          <w:sz w:val="20"/>
        </w:rPr>
        <w:t xml:space="preserve"> </w:t>
      </w:r>
    </w:p>
    <w:p w14:paraId="77723E9D" w14:textId="74748CAA" w:rsidR="00C91186" w:rsidRDefault="00896741" w:rsidP="004B50A1">
      <w:pPr>
        <w:suppressAutoHyphens/>
        <w:spacing w:before="120" w:after="120"/>
        <w:jc w:val="both"/>
        <w:rPr>
          <w:rFonts w:eastAsia="SimSun" w:cs="Arial"/>
          <w:sz w:val="20"/>
          <w:lang w:eastAsia="ar-SA"/>
        </w:rPr>
      </w:pPr>
      <w:r w:rsidRPr="00896741">
        <w:rPr>
          <w:sz w:val="20"/>
        </w:rPr>
        <w:t>Este procedimento é aplicável às áreas/atividades da ACTA envolvidas com o Sistema de Gestão da Qualidade e com as inspeções</w:t>
      </w:r>
      <w:r w:rsidR="006A76EE">
        <w:rPr>
          <w:sz w:val="20"/>
        </w:rPr>
        <w:t xml:space="preserve">, no que é relacionado à atuação da ACTA como </w:t>
      </w:r>
      <w:r w:rsidR="006A76EE" w:rsidRPr="006A76EE">
        <w:rPr>
          <w:sz w:val="20"/>
        </w:rPr>
        <w:t>organismo de inspeção na área de redes de distribuição interna de gases combustíveis</w:t>
      </w:r>
      <w:r w:rsidRPr="00896741">
        <w:rPr>
          <w:sz w:val="20"/>
        </w:rPr>
        <w:t>.</w:t>
      </w:r>
    </w:p>
    <w:p w14:paraId="19337302" w14:textId="7423AA78" w:rsidR="003A69CB" w:rsidRPr="00D162FB" w:rsidRDefault="00D162FB" w:rsidP="00D162FB">
      <w:pPr>
        <w:tabs>
          <w:tab w:val="left" w:pos="144"/>
          <w:tab w:val="left" w:pos="576"/>
          <w:tab w:val="left" w:pos="1440"/>
        </w:tabs>
        <w:spacing w:before="120" w:after="120"/>
        <w:jc w:val="both"/>
        <w:outlineLvl w:val="0"/>
        <w:rPr>
          <w:rFonts w:cs="Arial"/>
          <w:b/>
          <w:sz w:val="20"/>
        </w:rPr>
      </w:pPr>
      <w:bookmarkStart w:id="5" w:name="_Toc22635789"/>
      <w:r w:rsidRPr="004966EA">
        <w:rPr>
          <w:rFonts w:cs="Arial"/>
          <w:b/>
          <w:sz w:val="20"/>
        </w:rPr>
        <w:t xml:space="preserve">3. DOCUMENTOS DE </w:t>
      </w:r>
      <w:r w:rsidR="003A69CB" w:rsidRPr="004966EA">
        <w:rPr>
          <w:rFonts w:cs="Arial"/>
          <w:b/>
          <w:sz w:val="20"/>
        </w:rPr>
        <w:t>REFERÊNCIA</w:t>
      </w:r>
      <w:bookmarkEnd w:id="5"/>
    </w:p>
    <w:p w14:paraId="31314C1F" w14:textId="5442E9A0" w:rsidR="00436EFC" w:rsidRPr="00896741" w:rsidRDefault="00436EFC" w:rsidP="00242331">
      <w:pPr>
        <w:pStyle w:val="PargrafodaLista"/>
        <w:numPr>
          <w:ilvl w:val="0"/>
          <w:numId w:val="5"/>
        </w:numPr>
        <w:spacing w:before="120" w:after="120"/>
        <w:jc w:val="both"/>
        <w:rPr>
          <w:rFonts w:cs="Arial"/>
          <w:sz w:val="20"/>
        </w:rPr>
      </w:pPr>
      <w:r w:rsidRPr="00896741">
        <w:rPr>
          <w:rFonts w:cs="Arial"/>
          <w:sz w:val="20"/>
        </w:rPr>
        <w:t xml:space="preserve">ABNT NBR </w:t>
      </w:r>
      <w:r w:rsidR="00367071">
        <w:rPr>
          <w:rFonts w:cs="Arial"/>
          <w:sz w:val="20"/>
        </w:rPr>
        <w:t>ISO/IEC</w:t>
      </w:r>
      <w:r w:rsidRPr="00896741">
        <w:rPr>
          <w:rFonts w:cs="Arial"/>
          <w:sz w:val="20"/>
        </w:rPr>
        <w:t xml:space="preserve"> 17020 – Avaliação de conformidade – Requisitos para o funcionamento de diferentes tipos de organismos que executam inspeção;</w:t>
      </w:r>
    </w:p>
    <w:p w14:paraId="76DE3532" w14:textId="780916F8" w:rsidR="00436EFC" w:rsidRDefault="00436EFC" w:rsidP="00242331">
      <w:pPr>
        <w:pStyle w:val="PargrafodaLista"/>
        <w:numPr>
          <w:ilvl w:val="0"/>
          <w:numId w:val="5"/>
        </w:numPr>
        <w:spacing w:before="120" w:after="120"/>
        <w:jc w:val="both"/>
        <w:rPr>
          <w:rFonts w:cs="Arial"/>
          <w:sz w:val="20"/>
        </w:rPr>
      </w:pPr>
      <w:r w:rsidRPr="00896741">
        <w:rPr>
          <w:rFonts w:cs="Arial"/>
          <w:sz w:val="20"/>
        </w:rPr>
        <w:t>NIT-DIOIS-019 – Critérios específicos para a acreditação de organismos de inspeção.</w:t>
      </w:r>
    </w:p>
    <w:p w14:paraId="34B4395E" w14:textId="6A818B99" w:rsidR="00B136D8" w:rsidRPr="00896741" w:rsidRDefault="00B136D8" w:rsidP="00242331">
      <w:pPr>
        <w:pStyle w:val="PargrafodaLista"/>
        <w:numPr>
          <w:ilvl w:val="0"/>
          <w:numId w:val="5"/>
        </w:numPr>
        <w:spacing w:before="120" w:after="120"/>
        <w:jc w:val="both"/>
        <w:rPr>
          <w:rFonts w:cs="Arial"/>
          <w:sz w:val="20"/>
        </w:rPr>
      </w:pPr>
      <w:r w:rsidRPr="00B136D8">
        <w:rPr>
          <w:rFonts w:cs="Arial"/>
          <w:sz w:val="20"/>
        </w:rPr>
        <w:t>NIT-DIOIS-008 - Aplicação da ABNT NBR/ISO IEC 17020:2012 para a Acreditação de Organismo de Inspeção - ILAC P-15:05/2020</w:t>
      </w:r>
      <w:r>
        <w:rPr>
          <w:rFonts w:cs="Arial"/>
          <w:sz w:val="20"/>
        </w:rPr>
        <w:t>.</w:t>
      </w:r>
    </w:p>
    <w:p w14:paraId="696950DA" w14:textId="56CC2B0D" w:rsidR="003A69CB" w:rsidRPr="00D162FB" w:rsidRDefault="00D162FB" w:rsidP="00D162FB">
      <w:pPr>
        <w:tabs>
          <w:tab w:val="left" w:pos="144"/>
          <w:tab w:val="left" w:pos="576"/>
          <w:tab w:val="left" w:pos="1440"/>
        </w:tabs>
        <w:spacing w:before="120" w:after="120"/>
        <w:jc w:val="both"/>
        <w:outlineLvl w:val="0"/>
        <w:rPr>
          <w:rFonts w:cs="Arial"/>
          <w:b/>
          <w:sz w:val="20"/>
        </w:rPr>
      </w:pPr>
      <w:r>
        <w:rPr>
          <w:rFonts w:cs="Arial"/>
          <w:b/>
          <w:sz w:val="20"/>
        </w:rPr>
        <w:t xml:space="preserve">4. </w:t>
      </w:r>
      <w:r w:rsidRPr="00D162FB">
        <w:rPr>
          <w:rFonts w:cs="Arial"/>
          <w:b/>
          <w:sz w:val="20"/>
        </w:rPr>
        <w:t>DEFINIÇÕES / SIGLAS</w:t>
      </w:r>
    </w:p>
    <w:p w14:paraId="084FA958" w14:textId="77777777" w:rsidR="003A69CB" w:rsidRPr="00436EFC" w:rsidRDefault="0086736B" w:rsidP="00242331">
      <w:pPr>
        <w:pStyle w:val="PargrafodaLista"/>
        <w:numPr>
          <w:ilvl w:val="0"/>
          <w:numId w:val="5"/>
        </w:numPr>
        <w:spacing w:before="120" w:after="120"/>
        <w:jc w:val="both"/>
        <w:rPr>
          <w:rFonts w:cs="Arial"/>
          <w:sz w:val="20"/>
        </w:rPr>
      </w:pPr>
      <w:r w:rsidRPr="00436EFC">
        <w:rPr>
          <w:rFonts w:cs="Arial"/>
          <w:sz w:val="20"/>
        </w:rPr>
        <w:t>ABNT</w:t>
      </w:r>
      <w:r w:rsidRPr="00436EFC">
        <w:rPr>
          <w:rFonts w:cs="Arial"/>
          <w:sz w:val="20"/>
        </w:rPr>
        <w:tab/>
      </w:r>
      <w:r w:rsidR="003A69CB" w:rsidRPr="00436EFC">
        <w:rPr>
          <w:rFonts w:cs="Arial"/>
          <w:sz w:val="20"/>
        </w:rPr>
        <w:t>-</w:t>
      </w:r>
      <w:r w:rsidR="001654D0" w:rsidRPr="00436EFC">
        <w:rPr>
          <w:rFonts w:cs="Arial"/>
          <w:sz w:val="20"/>
        </w:rPr>
        <w:t xml:space="preserve"> </w:t>
      </w:r>
      <w:r w:rsidR="003A69CB" w:rsidRPr="00436EFC">
        <w:rPr>
          <w:rFonts w:cs="Arial"/>
          <w:sz w:val="20"/>
        </w:rPr>
        <w:t>Associação Brasileira de Normas Técnicas</w:t>
      </w:r>
    </w:p>
    <w:p w14:paraId="732048E4" w14:textId="2E91E6B5" w:rsidR="003A69CB" w:rsidRPr="007910C0" w:rsidRDefault="003A69CB" w:rsidP="00242331">
      <w:pPr>
        <w:pStyle w:val="PargrafodaLista"/>
        <w:numPr>
          <w:ilvl w:val="0"/>
          <w:numId w:val="5"/>
        </w:numPr>
        <w:spacing w:before="120" w:after="120"/>
        <w:jc w:val="both"/>
        <w:rPr>
          <w:rFonts w:cs="Arial"/>
          <w:sz w:val="20"/>
        </w:rPr>
      </w:pPr>
      <w:r w:rsidRPr="007910C0">
        <w:rPr>
          <w:rFonts w:cs="Arial"/>
          <w:sz w:val="20"/>
        </w:rPr>
        <w:t>NBR</w:t>
      </w:r>
      <w:r w:rsidRPr="007910C0">
        <w:rPr>
          <w:rFonts w:cs="Arial"/>
          <w:sz w:val="20"/>
        </w:rPr>
        <w:tab/>
        <w:t xml:space="preserve">- </w:t>
      </w:r>
      <w:r w:rsidR="001A212D" w:rsidRPr="007910C0">
        <w:rPr>
          <w:rFonts w:cs="Arial"/>
          <w:sz w:val="20"/>
        </w:rPr>
        <w:t xml:space="preserve">Norma Brasileira </w:t>
      </w:r>
    </w:p>
    <w:p w14:paraId="38994E50" w14:textId="77777777" w:rsidR="003A69CB" w:rsidRPr="007910C0" w:rsidRDefault="003A69CB" w:rsidP="00242331">
      <w:pPr>
        <w:pStyle w:val="PargrafodaLista"/>
        <w:numPr>
          <w:ilvl w:val="0"/>
          <w:numId w:val="5"/>
        </w:numPr>
        <w:spacing w:before="120" w:after="120"/>
        <w:jc w:val="both"/>
        <w:rPr>
          <w:rFonts w:cs="Arial"/>
          <w:sz w:val="20"/>
        </w:rPr>
      </w:pPr>
      <w:r w:rsidRPr="007910C0">
        <w:rPr>
          <w:rFonts w:cs="Arial"/>
          <w:sz w:val="20"/>
        </w:rPr>
        <w:t>RT</w:t>
      </w:r>
      <w:r w:rsidRPr="007910C0">
        <w:rPr>
          <w:rFonts w:cs="Arial"/>
          <w:sz w:val="20"/>
        </w:rPr>
        <w:tab/>
        <w:t>- Responsável Técnico</w:t>
      </w:r>
    </w:p>
    <w:p w14:paraId="7027970A" w14:textId="77777777" w:rsidR="003A69CB" w:rsidRPr="007910C0" w:rsidRDefault="003A69CB" w:rsidP="00242331">
      <w:pPr>
        <w:pStyle w:val="PargrafodaLista"/>
        <w:numPr>
          <w:ilvl w:val="0"/>
          <w:numId w:val="5"/>
        </w:numPr>
        <w:suppressAutoHyphens/>
        <w:spacing w:before="120" w:after="120"/>
        <w:jc w:val="both"/>
        <w:rPr>
          <w:rFonts w:eastAsia="SimSun" w:cs="Arial"/>
          <w:sz w:val="20"/>
          <w:lang w:eastAsia="ar-SA"/>
        </w:rPr>
      </w:pPr>
      <w:r w:rsidRPr="007910C0">
        <w:rPr>
          <w:rFonts w:eastAsia="SimSun" w:cs="Arial"/>
          <w:sz w:val="20"/>
          <w:lang w:eastAsia="ar-SA"/>
        </w:rPr>
        <w:t xml:space="preserve">AC </w:t>
      </w:r>
      <w:r w:rsidR="0086736B" w:rsidRPr="007910C0">
        <w:rPr>
          <w:rFonts w:eastAsia="SimSun" w:cs="Arial"/>
          <w:sz w:val="20"/>
          <w:lang w:eastAsia="ar-SA"/>
        </w:rPr>
        <w:tab/>
      </w:r>
      <w:r w:rsidRPr="007910C0">
        <w:rPr>
          <w:rFonts w:eastAsia="SimSun" w:cs="Arial"/>
          <w:sz w:val="20"/>
          <w:lang w:eastAsia="ar-SA"/>
        </w:rPr>
        <w:t>- Ação Corretiva</w:t>
      </w:r>
    </w:p>
    <w:p w14:paraId="39DA5E22" w14:textId="77777777" w:rsidR="003A69CB" w:rsidRPr="007910C0" w:rsidRDefault="003A69CB" w:rsidP="00242331">
      <w:pPr>
        <w:pStyle w:val="PargrafodaLista"/>
        <w:numPr>
          <w:ilvl w:val="0"/>
          <w:numId w:val="5"/>
        </w:numPr>
        <w:suppressAutoHyphens/>
        <w:spacing w:before="120" w:after="120"/>
        <w:jc w:val="both"/>
        <w:rPr>
          <w:rFonts w:eastAsia="SimSun" w:cs="Arial"/>
          <w:sz w:val="20"/>
          <w:lang w:eastAsia="ar-SA"/>
        </w:rPr>
      </w:pPr>
      <w:r w:rsidRPr="007910C0">
        <w:rPr>
          <w:rFonts w:eastAsia="SimSun" w:cs="Arial"/>
          <w:sz w:val="20"/>
          <w:lang w:eastAsia="ar-SA"/>
        </w:rPr>
        <w:t xml:space="preserve">AP </w:t>
      </w:r>
      <w:r w:rsidR="0086736B" w:rsidRPr="007910C0">
        <w:rPr>
          <w:rFonts w:eastAsia="SimSun" w:cs="Arial"/>
          <w:sz w:val="20"/>
          <w:lang w:eastAsia="ar-SA"/>
        </w:rPr>
        <w:tab/>
      </w:r>
      <w:r w:rsidRPr="007910C0">
        <w:rPr>
          <w:rFonts w:eastAsia="SimSun" w:cs="Arial"/>
          <w:sz w:val="20"/>
          <w:lang w:eastAsia="ar-SA"/>
        </w:rPr>
        <w:t xml:space="preserve">- Ação Preventiva </w:t>
      </w:r>
    </w:p>
    <w:p w14:paraId="5F1CEFF5" w14:textId="07D0386D" w:rsidR="003A69CB" w:rsidRPr="007910C0" w:rsidRDefault="003A69CB" w:rsidP="00242331">
      <w:pPr>
        <w:pStyle w:val="PargrafodaLista"/>
        <w:numPr>
          <w:ilvl w:val="0"/>
          <w:numId w:val="5"/>
        </w:numPr>
        <w:suppressAutoHyphens/>
        <w:spacing w:before="120" w:after="120"/>
        <w:jc w:val="both"/>
        <w:rPr>
          <w:rFonts w:eastAsia="SimSun" w:cs="Arial"/>
          <w:sz w:val="20"/>
          <w:lang w:eastAsia="ar-SA"/>
        </w:rPr>
      </w:pPr>
      <w:r w:rsidRPr="007910C0">
        <w:rPr>
          <w:rFonts w:eastAsia="SimSun" w:cs="Arial"/>
          <w:sz w:val="20"/>
          <w:lang w:eastAsia="ar-SA"/>
        </w:rPr>
        <w:t xml:space="preserve">NC </w:t>
      </w:r>
      <w:r w:rsidR="0086736B" w:rsidRPr="007910C0">
        <w:rPr>
          <w:rFonts w:eastAsia="SimSun" w:cs="Arial"/>
          <w:sz w:val="20"/>
          <w:lang w:eastAsia="ar-SA"/>
        </w:rPr>
        <w:tab/>
      </w:r>
      <w:r w:rsidRPr="007910C0">
        <w:rPr>
          <w:rFonts w:eastAsia="SimSun" w:cs="Arial"/>
          <w:sz w:val="20"/>
          <w:lang w:eastAsia="ar-SA"/>
        </w:rPr>
        <w:t>- Não Conformidade</w:t>
      </w:r>
    </w:p>
    <w:p w14:paraId="032489A5" w14:textId="77777777" w:rsidR="000B43EB" w:rsidRPr="00436EFC" w:rsidRDefault="000B43EB" w:rsidP="000B43EB">
      <w:pPr>
        <w:pStyle w:val="PargrafodaLista"/>
        <w:suppressAutoHyphens/>
        <w:spacing w:before="120" w:after="120"/>
        <w:jc w:val="both"/>
        <w:rPr>
          <w:rFonts w:eastAsia="SimSun" w:cs="Arial"/>
          <w:sz w:val="20"/>
          <w:lang w:eastAsia="ar-SA"/>
        </w:rPr>
      </w:pPr>
    </w:p>
    <w:p w14:paraId="742E6497" w14:textId="0B98A628" w:rsidR="003A69CB" w:rsidRPr="00D162FB" w:rsidRDefault="00D162FB" w:rsidP="00D162FB">
      <w:pPr>
        <w:tabs>
          <w:tab w:val="left" w:pos="144"/>
          <w:tab w:val="left" w:pos="576"/>
          <w:tab w:val="left" w:pos="1440"/>
        </w:tabs>
        <w:spacing w:before="120" w:after="120"/>
        <w:jc w:val="both"/>
        <w:outlineLvl w:val="0"/>
        <w:rPr>
          <w:rFonts w:cs="Arial"/>
          <w:b/>
          <w:sz w:val="20"/>
        </w:rPr>
      </w:pPr>
      <w:r>
        <w:rPr>
          <w:rFonts w:cs="Arial"/>
          <w:b/>
          <w:sz w:val="20"/>
        </w:rPr>
        <w:t xml:space="preserve">5. </w:t>
      </w:r>
      <w:r w:rsidRPr="00D162FB">
        <w:rPr>
          <w:rFonts w:cs="Arial"/>
          <w:b/>
          <w:sz w:val="20"/>
        </w:rPr>
        <w:t>DESCRIÇÃO DO PROCEDIMENTO</w:t>
      </w:r>
    </w:p>
    <w:p w14:paraId="32D5E5D9" w14:textId="77777777" w:rsidR="008E623F" w:rsidRPr="00D162FB" w:rsidRDefault="008E623F" w:rsidP="00242331">
      <w:pPr>
        <w:pStyle w:val="PargrafodaLista"/>
        <w:numPr>
          <w:ilvl w:val="0"/>
          <w:numId w:val="2"/>
        </w:numPr>
        <w:suppressAutoHyphens/>
        <w:spacing w:before="120" w:after="120"/>
        <w:contextualSpacing w:val="0"/>
        <w:jc w:val="both"/>
        <w:rPr>
          <w:rFonts w:eastAsia="SimSun" w:cs="Arial"/>
          <w:vanish/>
          <w:sz w:val="20"/>
          <w:lang w:eastAsia="ar-SA"/>
        </w:rPr>
      </w:pPr>
    </w:p>
    <w:p w14:paraId="52DF8C60" w14:textId="77777777" w:rsidR="008E623F" w:rsidRPr="00D162FB" w:rsidRDefault="008E623F" w:rsidP="00242331">
      <w:pPr>
        <w:pStyle w:val="PargrafodaLista"/>
        <w:numPr>
          <w:ilvl w:val="0"/>
          <w:numId w:val="2"/>
        </w:numPr>
        <w:suppressAutoHyphens/>
        <w:spacing w:before="120" w:after="120"/>
        <w:contextualSpacing w:val="0"/>
        <w:jc w:val="both"/>
        <w:rPr>
          <w:rFonts w:eastAsia="SimSun" w:cs="Arial"/>
          <w:vanish/>
          <w:sz w:val="20"/>
          <w:lang w:eastAsia="ar-SA"/>
        </w:rPr>
      </w:pPr>
    </w:p>
    <w:p w14:paraId="651910D8" w14:textId="77777777" w:rsidR="008E623F" w:rsidRPr="00D162FB" w:rsidRDefault="008E623F" w:rsidP="00242331">
      <w:pPr>
        <w:pStyle w:val="PargrafodaLista"/>
        <w:numPr>
          <w:ilvl w:val="0"/>
          <w:numId w:val="2"/>
        </w:numPr>
        <w:suppressAutoHyphens/>
        <w:spacing w:before="120" w:after="120"/>
        <w:contextualSpacing w:val="0"/>
        <w:jc w:val="both"/>
        <w:rPr>
          <w:rFonts w:eastAsia="SimSun" w:cs="Arial"/>
          <w:vanish/>
          <w:sz w:val="20"/>
          <w:lang w:eastAsia="ar-SA"/>
        </w:rPr>
      </w:pPr>
    </w:p>
    <w:p w14:paraId="0DA823BC" w14:textId="77777777" w:rsidR="008E623F" w:rsidRPr="00D162FB" w:rsidRDefault="008E623F" w:rsidP="00242331">
      <w:pPr>
        <w:pStyle w:val="PargrafodaLista"/>
        <w:numPr>
          <w:ilvl w:val="0"/>
          <w:numId w:val="2"/>
        </w:numPr>
        <w:suppressAutoHyphens/>
        <w:spacing w:before="120" w:after="120"/>
        <w:contextualSpacing w:val="0"/>
        <w:jc w:val="both"/>
        <w:rPr>
          <w:rFonts w:eastAsia="SimSun" w:cs="Arial"/>
          <w:vanish/>
          <w:sz w:val="20"/>
          <w:lang w:eastAsia="ar-SA"/>
        </w:rPr>
      </w:pPr>
    </w:p>
    <w:p w14:paraId="066FA10B" w14:textId="77777777" w:rsidR="008E623F" w:rsidRPr="00D162FB" w:rsidRDefault="008E623F" w:rsidP="00242331">
      <w:pPr>
        <w:pStyle w:val="PargrafodaLista"/>
        <w:numPr>
          <w:ilvl w:val="0"/>
          <w:numId w:val="2"/>
        </w:numPr>
        <w:suppressAutoHyphens/>
        <w:spacing w:before="120" w:after="120"/>
        <w:contextualSpacing w:val="0"/>
        <w:jc w:val="both"/>
        <w:rPr>
          <w:rFonts w:eastAsia="SimSun" w:cs="Arial"/>
          <w:vanish/>
          <w:sz w:val="20"/>
          <w:lang w:eastAsia="ar-SA"/>
        </w:rPr>
      </w:pPr>
    </w:p>
    <w:p w14:paraId="0381C9E3" w14:textId="5564AEAD" w:rsidR="008B08B8" w:rsidRPr="000B43EB" w:rsidRDefault="00D162FB" w:rsidP="00D162FB">
      <w:pPr>
        <w:pStyle w:val="PargrafodaLista"/>
        <w:suppressAutoHyphens/>
        <w:spacing w:before="120" w:after="120"/>
        <w:ind w:left="0"/>
        <w:contextualSpacing w:val="0"/>
        <w:jc w:val="both"/>
        <w:outlineLvl w:val="1"/>
        <w:rPr>
          <w:rFonts w:eastAsia="SimSun" w:cs="Arial"/>
          <w:b/>
          <w:bCs/>
          <w:sz w:val="20"/>
          <w:lang w:eastAsia="ar-SA"/>
        </w:rPr>
      </w:pPr>
      <w:bookmarkStart w:id="6" w:name="_Toc22635792"/>
      <w:r w:rsidRPr="000B43EB">
        <w:rPr>
          <w:rFonts w:eastAsia="SimSun" w:cs="Arial"/>
          <w:b/>
          <w:bCs/>
          <w:sz w:val="20"/>
          <w:lang w:eastAsia="ar-SA"/>
        </w:rPr>
        <w:t xml:space="preserve">5.1. </w:t>
      </w:r>
      <w:r w:rsidR="008B08B8" w:rsidRPr="000B43EB">
        <w:rPr>
          <w:rFonts w:eastAsia="SimSun" w:cs="Arial"/>
          <w:b/>
          <w:bCs/>
          <w:sz w:val="20"/>
          <w:lang w:eastAsia="ar-SA"/>
        </w:rPr>
        <w:t xml:space="preserve">Imparcialidade </w:t>
      </w:r>
      <w:bookmarkEnd w:id="6"/>
    </w:p>
    <w:p w14:paraId="252AC75C" w14:textId="6030DA8E" w:rsidR="00D3487D" w:rsidRDefault="008B08B8"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D162FB">
        <w:rPr>
          <w:rFonts w:eastAsia="SimSun" w:cs="Arial"/>
          <w:sz w:val="20"/>
          <w:lang w:eastAsia="ar-SA"/>
        </w:rPr>
        <w:t xml:space="preserve"> Toda atividade exercida pela </w:t>
      </w:r>
      <w:r w:rsidR="00D162FB">
        <w:rPr>
          <w:rFonts w:eastAsia="SimSun" w:cs="Arial"/>
          <w:sz w:val="20"/>
          <w:lang w:eastAsia="ar-SA"/>
        </w:rPr>
        <w:t>ACTA</w:t>
      </w:r>
      <w:r w:rsidRPr="00D162FB">
        <w:rPr>
          <w:rFonts w:eastAsia="SimSun" w:cs="Arial"/>
          <w:sz w:val="20"/>
          <w:lang w:eastAsia="ar-SA"/>
        </w:rPr>
        <w:t xml:space="preserve"> deve ser realizada com imparcialidade e independência. Em nenhuma hipótese a remuneração dos </w:t>
      </w:r>
      <w:r w:rsidR="002D081F">
        <w:rPr>
          <w:rFonts w:eastAsia="SimSun" w:cs="Arial"/>
          <w:sz w:val="20"/>
          <w:lang w:eastAsia="ar-SA"/>
        </w:rPr>
        <w:t>colaboradore</w:t>
      </w:r>
      <w:r w:rsidR="00E21AF6" w:rsidRPr="00D162FB">
        <w:rPr>
          <w:rFonts w:eastAsia="SimSun" w:cs="Arial"/>
          <w:sz w:val="20"/>
          <w:lang w:eastAsia="ar-SA"/>
        </w:rPr>
        <w:t>s</w:t>
      </w:r>
      <w:r w:rsidRPr="00D162FB">
        <w:rPr>
          <w:rFonts w:eastAsia="SimSun" w:cs="Arial"/>
          <w:sz w:val="20"/>
          <w:lang w:eastAsia="ar-SA"/>
        </w:rPr>
        <w:t xml:space="preserve"> deve ser alterada em função da quantidade ou resultado das inspeções realizadas, bem como o pagamento do valor cobrado ao cliente para a realização das atividades de inspeção não pressupõe qualquer </w:t>
      </w:r>
      <w:r w:rsidR="00D63DAC" w:rsidRPr="00D162FB">
        <w:rPr>
          <w:rFonts w:eastAsia="SimSun" w:cs="Arial"/>
          <w:sz w:val="20"/>
          <w:lang w:eastAsia="ar-SA"/>
        </w:rPr>
        <w:t>garantia de aprovação da instalação</w:t>
      </w:r>
      <w:r w:rsidR="00D3487D" w:rsidRPr="00D162FB">
        <w:rPr>
          <w:rFonts w:eastAsia="SimSun" w:cs="Arial"/>
          <w:sz w:val="20"/>
          <w:lang w:eastAsia="ar-SA"/>
        </w:rPr>
        <w:t>.</w:t>
      </w:r>
    </w:p>
    <w:p w14:paraId="3C6FEE51" w14:textId="1A6840CE" w:rsidR="00AF2C37" w:rsidRPr="00D162FB" w:rsidRDefault="00AF2C37" w:rsidP="00AF2C37">
      <w:pPr>
        <w:pStyle w:val="PargrafodaLista"/>
        <w:suppressAutoHyphens/>
        <w:spacing w:before="120" w:after="120"/>
        <w:ind w:left="0"/>
        <w:contextualSpacing w:val="0"/>
        <w:jc w:val="both"/>
        <w:rPr>
          <w:rFonts w:eastAsia="SimSun" w:cs="Arial"/>
          <w:sz w:val="20"/>
          <w:lang w:eastAsia="ar-SA"/>
        </w:rPr>
      </w:pPr>
      <w:r>
        <w:rPr>
          <w:rFonts w:eastAsia="SimSun" w:cs="Arial"/>
          <w:sz w:val="20"/>
          <w:lang w:eastAsia="ar-SA"/>
        </w:rPr>
        <w:t xml:space="preserve">Nota: A ACTA e </w:t>
      </w:r>
      <w:r w:rsidRPr="00DC56D6">
        <w:rPr>
          <w:rFonts w:eastAsia="SimSun" w:cs="Arial"/>
          <w:sz w:val="20"/>
          <w:lang w:eastAsia="ar-SA"/>
        </w:rPr>
        <w:t xml:space="preserve">seu pessoal </w:t>
      </w:r>
      <w:r>
        <w:rPr>
          <w:rFonts w:eastAsia="SimSun" w:cs="Arial"/>
          <w:sz w:val="20"/>
          <w:lang w:eastAsia="ar-SA"/>
        </w:rPr>
        <w:t>não possui nenhum tipo e/ou grau de</w:t>
      </w:r>
      <w:r w:rsidRPr="00DC56D6">
        <w:rPr>
          <w:rFonts w:eastAsia="SimSun" w:cs="Arial"/>
          <w:sz w:val="20"/>
          <w:lang w:eastAsia="ar-SA"/>
        </w:rPr>
        <w:t xml:space="preserve"> envolvimento no desenvolvimento, fabricação, fornecimento, instalação, compra, propriedade, uso ou manutenção dos itens inspecionados</w:t>
      </w:r>
      <w:r>
        <w:rPr>
          <w:rFonts w:eastAsia="SimSun" w:cs="Arial"/>
          <w:sz w:val="20"/>
          <w:lang w:eastAsia="ar-SA"/>
        </w:rPr>
        <w:t>.</w:t>
      </w:r>
    </w:p>
    <w:p w14:paraId="752EC93E" w14:textId="578B38E2" w:rsidR="008B08B8" w:rsidRPr="00DE6B9A" w:rsidRDefault="008B08B8"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DE6B9A">
        <w:rPr>
          <w:rFonts w:eastAsia="SimSun" w:cs="Arial"/>
          <w:sz w:val="20"/>
          <w:lang w:eastAsia="ar-SA"/>
        </w:rPr>
        <w:t xml:space="preserve">A </w:t>
      </w:r>
      <w:r w:rsidR="00D162FB" w:rsidRPr="00DE6B9A">
        <w:rPr>
          <w:rFonts w:eastAsia="SimSun" w:cs="Arial"/>
          <w:sz w:val="20"/>
          <w:lang w:eastAsia="ar-SA"/>
        </w:rPr>
        <w:t xml:space="preserve">ACTA </w:t>
      </w:r>
      <w:r w:rsidR="00073941" w:rsidRPr="00DE6B9A">
        <w:rPr>
          <w:rFonts w:eastAsia="SimSun" w:cs="Arial"/>
          <w:sz w:val="20"/>
          <w:lang w:eastAsia="ar-SA"/>
        </w:rPr>
        <w:t>deve identificar</w:t>
      </w:r>
      <w:r w:rsidRPr="00DE6B9A">
        <w:rPr>
          <w:rFonts w:eastAsia="SimSun" w:cs="Arial"/>
          <w:sz w:val="20"/>
          <w:lang w:eastAsia="ar-SA"/>
        </w:rPr>
        <w:t xml:space="preserve">, </w:t>
      </w:r>
      <w:r w:rsidR="003336B3" w:rsidRPr="00DE6B9A">
        <w:rPr>
          <w:rFonts w:eastAsia="SimSun" w:cs="Arial"/>
          <w:sz w:val="20"/>
          <w:lang w:eastAsia="ar-SA"/>
        </w:rPr>
        <w:t xml:space="preserve">de modo contínuo, </w:t>
      </w:r>
      <w:r w:rsidRPr="00DE6B9A">
        <w:rPr>
          <w:rFonts w:eastAsia="SimSun" w:cs="Arial"/>
          <w:sz w:val="20"/>
          <w:lang w:eastAsia="ar-SA"/>
        </w:rPr>
        <w:t>os riscos à sua imparcialidade e minimizar a ocorrência</w:t>
      </w:r>
      <w:r w:rsidR="0046007A" w:rsidRPr="00DE6B9A">
        <w:rPr>
          <w:rFonts w:eastAsia="SimSun" w:cs="Arial"/>
          <w:sz w:val="20"/>
          <w:lang w:eastAsia="ar-SA"/>
        </w:rPr>
        <w:t xml:space="preserve"> destes,</w:t>
      </w:r>
      <w:r w:rsidRPr="00DE6B9A">
        <w:rPr>
          <w:rFonts w:eastAsia="SimSun" w:cs="Arial"/>
          <w:sz w:val="20"/>
          <w:lang w:eastAsia="ar-SA"/>
        </w:rPr>
        <w:t xml:space="preserve"> </w:t>
      </w:r>
      <w:r w:rsidR="00396F6C" w:rsidRPr="00DE6B9A">
        <w:rPr>
          <w:rFonts w:eastAsia="SimSun" w:cs="Arial"/>
          <w:sz w:val="20"/>
          <w:lang w:eastAsia="ar-SA"/>
        </w:rPr>
        <w:t xml:space="preserve">adotando medidas de controle e </w:t>
      </w:r>
      <w:r w:rsidRPr="00DE6B9A">
        <w:rPr>
          <w:rFonts w:eastAsia="SimSun" w:cs="Arial"/>
          <w:sz w:val="20"/>
          <w:lang w:eastAsia="ar-SA"/>
        </w:rPr>
        <w:t xml:space="preserve">conscientizando todos os </w:t>
      </w:r>
      <w:r w:rsidR="002D081F" w:rsidRPr="00DE6B9A">
        <w:rPr>
          <w:rFonts w:eastAsia="SimSun" w:cs="Arial"/>
          <w:sz w:val="20"/>
          <w:lang w:eastAsia="ar-SA"/>
        </w:rPr>
        <w:t>colaboradore</w:t>
      </w:r>
      <w:r w:rsidR="00E21AF6" w:rsidRPr="00DE6B9A">
        <w:rPr>
          <w:rFonts w:eastAsia="SimSun" w:cs="Arial"/>
          <w:sz w:val="20"/>
          <w:lang w:eastAsia="ar-SA"/>
        </w:rPr>
        <w:t>s</w:t>
      </w:r>
      <w:r w:rsidRPr="00DE6B9A">
        <w:rPr>
          <w:rFonts w:eastAsia="SimSun" w:cs="Arial"/>
          <w:sz w:val="20"/>
          <w:lang w:eastAsia="ar-SA"/>
        </w:rPr>
        <w:t xml:space="preserve"> do compromisso assumido na assinatura do </w:t>
      </w:r>
      <w:r w:rsidR="00DE6B9A" w:rsidRPr="00DE6B9A">
        <w:rPr>
          <w:rFonts w:eastAsia="SimSun" w:cs="Arial"/>
          <w:sz w:val="20"/>
          <w:lang w:eastAsia="ar-SA"/>
        </w:rPr>
        <w:t xml:space="preserve">formulário </w:t>
      </w:r>
      <w:r w:rsidR="00DE6B9A" w:rsidRPr="00DE6B9A">
        <w:rPr>
          <w:color w:val="000000"/>
          <w:sz w:val="20"/>
        </w:rPr>
        <w:t>FI-022 TERMO DE COMPROMISSO DE IMPARCIALIDADE E CONFIDENCIALIDADE</w:t>
      </w:r>
      <w:r w:rsidRPr="00DE6B9A">
        <w:rPr>
          <w:rFonts w:eastAsia="SimSun" w:cs="Arial"/>
          <w:sz w:val="20"/>
          <w:lang w:eastAsia="ar-SA"/>
        </w:rPr>
        <w:t xml:space="preserve">. </w:t>
      </w:r>
      <w:r w:rsidR="0070636D" w:rsidRPr="00DE6B9A">
        <w:rPr>
          <w:rFonts w:eastAsia="SimSun" w:cs="Arial"/>
          <w:sz w:val="20"/>
          <w:lang w:eastAsia="ar-SA"/>
        </w:rPr>
        <w:t xml:space="preserve">Este termo de compromisso de confidencialidade deve também ser preenchido </w:t>
      </w:r>
      <w:r w:rsidR="004F387B" w:rsidRPr="00DE6B9A">
        <w:rPr>
          <w:rFonts w:eastAsia="SimSun" w:cs="Arial"/>
          <w:sz w:val="20"/>
          <w:lang w:eastAsia="ar-SA"/>
        </w:rPr>
        <w:t>pelos</w:t>
      </w:r>
      <w:r w:rsidR="0070636D" w:rsidRPr="00DE6B9A">
        <w:rPr>
          <w:rFonts w:eastAsia="SimSun" w:cs="Arial"/>
          <w:sz w:val="20"/>
          <w:lang w:eastAsia="ar-SA"/>
        </w:rPr>
        <w:t xml:space="preserve"> prestadores de serviços da ACTA</w:t>
      </w:r>
      <w:r w:rsidR="009D2F5C" w:rsidRPr="00DE6B9A">
        <w:rPr>
          <w:rFonts w:eastAsia="SimSun" w:cs="Arial"/>
          <w:sz w:val="20"/>
          <w:lang w:eastAsia="ar-SA"/>
        </w:rPr>
        <w:t>.</w:t>
      </w:r>
    </w:p>
    <w:p w14:paraId="1EEB51E7" w14:textId="42FD33BA" w:rsidR="008B08B8" w:rsidRPr="00D162FB" w:rsidRDefault="008B08B8"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D162FB">
        <w:rPr>
          <w:rFonts w:eastAsia="SimSun" w:cs="Arial"/>
          <w:sz w:val="20"/>
          <w:lang w:eastAsia="ar-SA"/>
        </w:rPr>
        <w:t>Etapas do tratame</w:t>
      </w:r>
      <w:r w:rsidR="00EA23BF" w:rsidRPr="00D162FB">
        <w:rPr>
          <w:rFonts w:eastAsia="SimSun" w:cs="Arial"/>
          <w:sz w:val="20"/>
          <w:lang w:eastAsia="ar-SA"/>
        </w:rPr>
        <w:t>nto dos riscos à Imparcialidade:</w:t>
      </w:r>
    </w:p>
    <w:p w14:paraId="44B1C07E" w14:textId="08E2D32A" w:rsidR="008B08B8" w:rsidRPr="00D162FB" w:rsidRDefault="00E81927" w:rsidP="00242331">
      <w:pPr>
        <w:pStyle w:val="PargrafodaLista"/>
        <w:numPr>
          <w:ilvl w:val="0"/>
          <w:numId w:val="1"/>
        </w:numPr>
        <w:suppressAutoHyphens/>
        <w:spacing w:before="120" w:after="120"/>
        <w:ind w:left="426" w:right="284"/>
        <w:contextualSpacing w:val="0"/>
        <w:jc w:val="both"/>
        <w:rPr>
          <w:rFonts w:eastAsia="SimSun" w:cs="Arial"/>
          <w:sz w:val="20"/>
          <w:lang w:eastAsia="ar-SA"/>
        </w:rPr>
      </w:pPr>
      <w:r w:rsidRPr="00D162FB">
        <w:rPr>
          <w:rFonts w:eastAsia="SimSun" w:cs="Arial"/>
          <w:sz w:val="20"/>
          <w:lang w:eastAsia="ar-SA"/>
        </w:rPr>
        <w:t>Identificação</w:t>
      </w:r>
      <w:r w:rsidR="00396F6C">
        <w:rPr>
          <w:rFonts w:eastAsia="SimSun" w:cs="Arial"/>
          <w:sz w:val="20"/>
          <w:lang w:eastAsia="ar-SA"/>
        </w:rPr>
        <w:t>;</w:t>
      </w:r>
    </w:p>
    <w:p w14:paraId="723276BD" w14:textId="22C9AAA1" w:rsidR="008B08B8" w:rsidRPr="00D162FB" w:rsidRDefault="008B08B8" w:rsidP="00242331">
      <w:pPr>
        <w:pStyle w:val="PargrafodaLista"/>
        <w:numPr>
          <w:ilvl w:val="0"/>
          <w:numId w:val="1"/>
        </w:numPr>
        <w:suppressAutoHyphens/>
        <w:spacing w:before="120" w:after="120"/>
        <w:ind w:left="426" w:right="284"/>
        <w:contextualSpacing w:val="0"/>
        <w:jc w:val="both"/>
        <w:rPr>
          <w:rFonts w:eastAsia="SimSun" w:cs="Arial"/>
          <w:sz w:val="20"/>
          <w:lang w:eastAsia="ar-SA"/>
        </w:rPr>
      </w:pPr>
      <w:r w:rsidRPr="00D162FB">
        <w:rPr>
          <w:rFonts w:eastAsia="SimSun" w:cs="Arial"/>
          <w:sz w:val="20"/>
          <w:lang w:eastAsia="ar-SA"/>
        </w:rPr>
        <w:lastRenderedPageBreak/>
        <w:t>Análise</w:t>
      </w:r>
      <w:r w:rsidR="00396F6C">
        <w:rPr>
          <w:rFonts w:eastAsia="SimSun" w:cs="Arial"/>
          <w:sz w:val="20"/>
          <w:lang w:eastAsia="ar-SA"/>
        </w:rPr>
        <w:t>;</w:t>
      </w:r>
    </w:p>
    <w:p w14:paraId="1502301E" w14:textId="7C5A6CBF" w:rsidR="008B08B8" w:rsidRPr="00D162FB" w:rsidRDefault="008B08B8" w:rsidP="00242331">
      <w:pPr>
        <w:pStyle w:val="PargrafodaLista"/>
        <w:numPr>
          <w:ilvl w:val="0"/>
          <w:numId w:val="1"/>
        </w:numPr>
        <w:suppressAutoHyphens/>
        <w:spacing w:before="120" w:after="120"/>
        <w:ind w:left="426" w:right="284"/>
        <w:contextualSpacing w:val="0"/>
        <w:jc w:val="both"/>
        <w:rPr>
          <w:rFonts w:eastAsia="SimSun" w:cs="Arial"/>
          <w:sz w:val="20"/>
          <w:lang w:eastAsia="ar-SA"/>
        </w:rPr>
      </w:pPr>
      <w:r w:rsidRPr="00D162FB">
        <w:rPr>
          <w:rFonts w:eastAsia="SimSun" w:cs="Arial"/>
          <w:sz w:val="20"/>
          <w:lang w:eastAsia="ar-SA"/>
        </w:rPr>
        <w:t>Tratamento</w:t>
      </w:r>
      <w:r w:rsidR="00396F6C">
        <w:rPr>
          <w:rFonts w:eastAsia="SimSun" w:cs="Arial"/>
          <w:sz w:val="20"/>
          <w:lang w:eastAsia="ar-SA"/>
        </w:rPr>
        <w:t xml:space="preserve"> e</w:t>
      </w:r>
      <w:r w:rsidR="00E81927" w:rsidRPr="00D162FB">
        <w:rPr>
          <w:rFonts w:eastAsia="SimSun" w:cs="Arial"/>
          <w:sz w:val="20"/>
          <w:lang w:eastAsia="ar-SA"/>
        </w:rPr>
        <w:t xml:space="preserve"> </w:t>
      </w:r>
    </w:p>
    <w:p w14:paraId="0FFCA154" w14:textId="77777777" w:rsidR="00EA23BF" w:rsidRDefault="008B08B8" w:rsidP="00242331">
      <w:pPr>
        <w:pStyle w:val="PargrafodaLista"/>
        <w:numPr>
          <w:ilvl w:val="0"/>
          <w:numId w:val="1"/>
        </w:numPr>
        <w:suppressAutoHyphens/>
        <w:spacing w:before="120" w:after="120"/>
        <w:ind w:left="426" w:right="284"/>
        <w:contextualSpacing w:val="0"/>
        <w:jc w:val="both"/>
        <w:rPr>
          <w:rFonts w:eastAsia="SimSun" w:cs="Arial"/>
          <w:sz w:val="20"/>
          <w:lang w:eastAsia="ar-SA"/>
        </w:rPr>
      </w:pPr>
      <w:r w:rsidRPr="00D162FB">
        <w:rPr>
          <w:rFonts w:eastAsia="SimSun" w:cs="Arial"/>
          <w:sz w:val="20"/>
          <w:lang w:eastAsia="ar-SA"/>
        </w:rPr>
        <w:t>Verificação d</w:t>
      </w:r>
      <w:r w:rsidR="00E81927" w:rsidRPr="00D162FB">
        <w:rPr>
          <w:rFonts w:eastAsia="SimSun" w:cs="Arial"/>
          <w:sz w:val="20"/>
          <w:lang w:eastAsia="ar-SA"/>
        </w:rPr>
        <w:t>o</w:t>
      </w:r>
      <w:r w:rsidRPr="00D162FB">
        <w:rPr>
          <w:rFonts w:eastAsia="SimSun" w:cs="Arial"/>
          <w:sz w:val="20"/>
          <w:lang w:eastAsia="ar-SA"/>
        </w:rPr>
        <w:t xml:space="preserve"> cumprimento das etapas e da eficácia das ações implementadas. </w:t>
      </w:r>
    </w:p>
    <w:p w14:paraId="19ED9062" w14:textId="723F9344" w:rsidR="0068767A" w:rsidRPr="00D162FB" w:rsidRDefault="00396F6C"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Pr>
          <w:rFonts w:eastAsia="SimSun" w:cs="Arial"/>
          <w:sz w:val="20"/>
          <w:lang w:eastAsia="ar-SA"/>
        </w:rPr>
        <w:t>Os r</w:t>
      </w:r>
      <w:r w:rsidR="008B08B8" w:rsidRPr="00D162FB">
        <w:rPr>
          <w:rFonts w:eastAsia="SimSun" w:cs="Arial"/>
          <w:sz w:val="20"/>
          <w:lang w:eastAsia="ar-SA"/>
        </w:rPr>
        <w:t>iscos</w:t>
      </w:r>
      <w:r>
        <w:rPr>
          <w:rFonts w:eastAsia="SimSun" w:cs="Arial"/>
          <w:sz w:val="20"/>
          <w:lang w:eastAsia="ar-SA"/>
        </w:rPr>
        <w:t xml:space="preserve"> à imparcialidade</w:t>
      </w:r>
      <w:r w:rsidR="008B08B8" w:rsidRPr="00D162FB">
        <w:rPr>
          <w:rFonts w:eastAsia="SimSun" w:cs="Arial"/>
          <w:sz w:val="20"/>
          <w:lang w:eastAsia="ar-SA"/>
        </w:rPr>
        <w:t xml:space="preserve"> deve</w:t>
      </w:r>
      <w:r>
        <w:rPr>
          <w:rFonts w:eastAsia="SimSun" w:cs="Arial"/>
          <w:sz w:val="20"/>
          <w:lang w:eastAsia="ar-SA"/>
        </w:rPr>
        <w:t>m</w:t>
      </w:r>
      <w:r w:rsidR="008B08B8" w:rsidRPr="00D162FB">
        <w:rPr>
          <w:rFonts w:eastAsia="SimSun" w:cs="Arial"/>
          <w:sz w:val="20"/>
          <w:lang w:eastAsia="ar-SA"/>
        </w:rPr>
        <w:t xml:space="preserve"> ser verificad</w:t>
      </w:r>
      <w:r>
        <w:rPr>
          <w:rFonts w:eastAsia="SimSun" w:cs="Arial"/>
          <w:sz w:val="20"/>
          <w:lang w:eastAsia="ar-SA"/>
        </w:rPr>
        <w:t>os</w:t>
      </w:r>
      <w:r w:rsidR="008B08B8" w:rsidRPr="00D162FB">
        <w:rPr>
          <w:rFonts w:eastAsia="SimSun" w:cs="Arial"/>
          <w:sz w:val="20"/>
          <w:lang w:eastAsia="ar-SA"/>
        </w:rPr>
        <w:t xml:space="preserve"> de forma contínua</w:t>
      </w:r>
      <w:r>
        <w:rPr>
          <w:rFonts w:eastAsia="SimSun" w:cs="Arial"/>
          <w:sz w:val="20"/>
          <w:lang w:eastAsia="ar-SA"/>
        </w:rPr>
        <w:t xml:space="preserve">, sendo </w:t>
      </w:r>
      <w:r w:rsidR="001A10FB">
        <w:rPr>
          <w:rFonts w:eastAsia="SimSun" w:cs="Arial"/>
          <w:sz w:val="20"/>
          <w:lang w:eastAsia="ar-SA"/>
        </w:rPr>
        <w:t>que a</w:t>
      </w:r>
      <w:r w:rsidR="001A10FB" w:rsidRPr="001A10FB">
        <w:rPr>
          <w:rFonts w:eastAsia="SimSun" w:cs="Arial"/>
          <w:sz w:val="20"/>
          <w:lang w:eastAsia="ar-SA"/>
        </w:rPr>
        <w:t>s etapas acima descritas são evidenciadas através do registro dos riscos e medidas de tratamento presente</w:t>
      </w:r>
      <w:r w:rsidR="00F0636A">
        <w:rPr>
          <w:rFonts w:eastAsia="SimSun" w:cs="Arial"/>
          <w:sz w:val="20"/>
          <w:lang w:eastAsia="ar-SA"/>
        </w:rPr>
        <w:t>s</w:t>
      </w:r>
      <w:r w:rsidR="001A10FB" w:rsidRPr="001A10FB">
        <w:rPr>
          <w:rFonts w:eastAsia="SimSun" w:cs="Arial"/>
          <w:sz w:val="20"/>
          <w:lang w:eastAsia="ar-SA"/>
        </w:rPr>
        <w:t xml:space="preserve"> no anexo d</w:t>
      </w:r>
      <w:r w:rsidR="001A10FB">
        <w:rPr>
          <w:rFonts w:eastAsia="SimSun" w:cs="Arial"/>
          <w:sz w:val="20"/>
          <w:lang w:eastAsia="ar-SA"/>
        </w:rPr>
        <w:t>este</w:t>
      </w:r>
      <w:r w:rsidR="001A10FB" w:rsidRPr="001A10FB">
        <w:rPr>
          <w:rFonts w:eastAsia="SimSun" w:cs="Arial"/>
          <w:sz w:val="20"/>
          <w:lang w:eastAsia="ar-SA"/>
        </w:rPr>
        <w:t xml:space="preserve"> documento. Caso seja observada alguma mudança ou necessidade de mudança no que foi definido no anexo, inclusive no que tange à </w:t>
      </w:r>
      <w:r w:rsidR="001A10FB">
        <w:rPr>
          <w:rFonts w:eastAsia="SimSun" w:cs="Arial"/>
          <w:sz w:val="20"/>
          <w:lang w:eastAsia="ar-SA"/>
        </w:rPr>
        <w:t xml:space="preserve">novos riscos identificados e a </w:t>
      </w:r>
      <w:r w:rsidR="001A10FB" w:rsidRPr="001A10FB">
        <w:rPr>
          <w:rFonts w:eastAsia="SimSun" w:cs="Arial"/>
          <w:sz w:val="20"/>
          <w:lang w:eastAsia="ar-SA"/>
        </w:rPr>
        <w:t>eficácia das medidas de controle definidas, o presente anexo deve ser alterado.</w:t>
      </w:r>
    </w:p>
    <w:p w14:paraId="551A077A" w14:textId="66F92B1E" w:rsidR="00396F6C" w:rsidRPr="007910C0" w:rsidRDefault="00396F6C"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7910C0">
        <w:rPr>
          <w:rFonts w:eastAsia="SimSun" w:cs="Arial"/>
          <w:sz w:val="20"/>
          <w:lang w:eastAsia="ar-SA"/>
        </w:rPr>
        <w:t xml:space="preserve">Caso seja constatada uma violação à imparcialidade, deve ser registrada uma não conformidade cujo tratamento será de acordo com o estabelecido no Procedimento </w:t>
      </w:r>
      <w:r w:rsidR="007910C0" w:rsidRPr="007910C0">
        <w:rPr>
          <w:rFonts w:eastAsia="SimSun" w:cs="Arial"/>
          <w:sz w:val="20"/>
          <w:lang w:eastAsia="ar-SA"/>
        </w:rPr>
        <w:t>PI-09 - TRATAMENTO DE NÃO CONFORMIDADE</w:t>
      </w:r>
      <w:r w:rsidRPr="007910C0">
        <w:rPr>
          <w:rFonts w:eastAsia="SimSun" w:cs="Arial"/>
          <w:sz w:val="20"/>
          <w:lang w:eastAsia="ar-SA"/>
        </w:rPr>
        <w:t>.</w:t>
      </w:r>
    </w:p>
    <w:p w14:paraId="34BB8A3B" w14:textId="75FC11E8" w:rsidR="008B08B8" w:rsidRPr="00DE6B9A" w:rsidRDefault="007E49FA"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DE6B9A">
        <w:rPr>
          <w:rFonts w:eastAsia="SimSun" w:cs="Arial"/>
          <w:sz w:val="20"/>
          <w:lang w:eastAsia="ar-SA"/>
        </w:rPr>
        <w:t xml:space="preserve">Todos os componentes da alta administração </w:t>
      </w:r>
      <w:r>
        <w:rPr>
          <w:rFonts w:eastAsia="SimSun" w:cs="Arial"/>
          <w:sz w:val="20"/>
          <w:lang w:eastAsia="ar-SA"/>
        </w:rPr>
        <w:t>da ACTA têm</w:t>
      </w:r>
      <w:r w:rsidR="008B08B8" w:rsidRPr="00DE6B9A">
        <w:rPr>
          <w:rFonts w:eastAsia="SimSun" w:cs="Arial"/>
          <w:sz w:val="20"/>
          <w:lang w:eastAsia="ar-SA"/>
        </w:rPr>
        <w:t xml:space="preserve"> </w:t>
      </w:r>
      <w:r w:rsidR="00E52D82">
        <w:rPr>
          <w:rFonts w:eastAsia="SimSun" w:cs="Arial"/>
          <w:sz w:val="20"/>
          <w:lang w:eastAsia="ar-SA"/>
        </w:rPr>
        <w:t xml:space="preserve">compromisso e comprometimento </w:t>
      </w:r>
      <w:r w:rsidR="008B08B8" w:rsidRPr="00DE6B9A">
        <w:rPr>
          <w:rFonts w:eastAsia="SimSun" w:cs="Arial"/>
          <w:sz w:val="20"/>
          <w:lang w:eastAsia="ar-SA"/>
        </w:rPr>
        <w:t>com a imparcialidade e independência e assina</w:t>
      </w:r>
      <w:r w:rsidR="00E52D82">
        <w:rPr>
          <w:rFonts w:eastAsia="SimSun" w:cs="Arial"/>
          <w:sz w:val="20"/>
          <w:lang w:eastAsia="ar-SA"/>
        </w:rPr>
        <w:t>m</w:t>
      </w:r>
      <w:r w:rsidR="008B08B8" w:rsidRPr="00DE6B9A">
        <w:rPr>
          <w:rFonts w:eastAsia="SimSun" w:cs="Arial"/>
          <w:sz w:val="20"/>
          <w:lang w:eastAsia="ar-SA"/>
        </w:rPr>
        <w:t xml:space="preserve"> o</w:t>
      </w:r>
      <w:r w:rsidR="004B6EA0" w:rsidRPr="00DE6B9A">
        <w:rPr>
          <w:rFonts w:eastAsia="SimSun" w:cs="Arial"/>
          <w:sz w:val="20"/>
          <w:lang w:eastAsia="ar-SA"/>
        </w:rPr>
        <w:t xml:space="preserve"> </w:t>
      </w:r>
      <w:r w:rsidR="00DE6B9A">
        <w:rPr>
          <w:rFonts w:eastAsia="SimSun" w:cs="Arial"/>
          <w:sz w:val="20"/>
          <w:lang w:eastAsia="ar-SA"/>
        </w:rPr>
        <w:t xml:space="preserve">formulário </w:t>
      </w:r>
      <w:r w:rsidR="00DE6B9A" w:rsidRPr="00DE6B9A">
        <w:rPr>
          <w:color w:val="000000"/>
          <w:sz w:val="20"/>
        </w:rPr>
        <w:t>FI-022 TERMO DE COMPROMISSO DE IMPARCIALIDADE E CONFIDENCIALIDADE</w:t>
      </w:r>
      <w:r w:rsidR="008B08B8" w:rsidRPr="00DE6B9A">
        <w:rPr>
          <w:rFonts w:eastAsia="SimSun" w:cs="Arial"/>
          <w:sz w:val="20"/>
          <w:lang w:eastAsia="ar-SA"/>
        </w:rPr>
        <w:t xml:space="preserve">, não tendo participação em atividades conflitantes com a da </w:t>
      </w:r>
      <w:r w:rsidR="00F70D1E" w:rsidRPr="00DE6B9A">
        <w:rPr>
          <w:rFonts w:eastAsia="SimSun" w:cs="Arial"/>
          <w:sz w:val="20"/>
          <w:lang w:eastAsia="ar-SA"/>
        </w:rPr>
        <w:t>ACTA.</w:t>
      </w:r>
    </w:p>
    <w:p w14:paraId="19B2C3FD" w14:textId="3D6D4B16" w:rsidR="008B08B8" w:rsidRPr="000F1ACE" w:rsidRDefault="008B08B8"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0F1ACE">
        <w:rPr>
          <w:rFonts w:eastAsia="SimSun" w:cs="Arial"/>
          <w:sz w:val="20"/>
          <w:lang w:eastAsia="ar-SA"/>
        </w:rPr>
        <w:t xml:space="preserve">A fim de assegurar o cumprimento do estabelecido por este procedimento, a Alta direção </w:t>
      </w:r>
      <w:r w:rsidR="00526A17" w:rsidRPr="000F1ACE">
        <w:rPr>
          <w:rFonts w:eastAsia="SimSun" w:cs="Arial"/>
          <w:sz w:val="20"/>
          <w:lang w:eastAsia="ar-SA"/>
        </w:rPr>
        <w:t xml:space="preserve">assina a </w:t>
      </w:r>
      <w:r w:rsidRPr="000F1ACE">
        <w:rPr>
          <w:rFonts w:eastAsia="SimSun" w:cs="Arial"/>
          <w:sz w:val="20"/>
          <w:lang w:eastAsia="ar-SA"/>
        </w:rPr>
        <w:t xml:space="preserve">Declaração </w:t>
      </w:r>
      <w:r w:rsidR="00E52D82">
        <w:rPr>
          <w:rFonts w:eastAsia="SimSun" w:cs="Arial"/>
          <w:sz w:val="20"/>
          <w:lang w:eastAsia="ar-SA"/>
        </w:rPr>
        <w:t>de</w:t>
      </w:r>
      <w:r w:rsidRPr="000F1ACE">
        <w:rPr>
          <w:rFonts w:eastAsia="SimSun" w:cs="Arial"/>
          <w:sz w:val="20"/>
          <w:lang w:eastAsia="ar-SA"/>
        </w:rPr>
        <w:t xml:space="preserve"> Imparcialidade</w:t>
      </w:r>
      <w:r w:rsidR="00934465" w:rsidRPr="000F1ACE">
        <w:rPr>
          <w:rFonts w:eastAsia="SimSun" w:cs="Arial"/>
          <w:sz w:val="20"/>
          <w:lang w:eastAsia="ar-SA"/>
        </w:rPr>
        <w:t>, constante no Manual da Qualidade.</w:t>
      </w:r>
    </w:p>
    <w:p w14:paraId="63CB7DB1" w14:textId="46DAFB03" w:rsidR="005D3005" w:rsidRPr="00DE6B9A" w:rsidRDefault="008B08B8" w:rsidP="00242331">
      <w:pPr>
        <w:pStyle w:val="PargrafodaLista"/>
        <w:numPr>
          <w:ilvl w:val="2"/>
          <w:numId w:val="3"/>
        </w:numPr>
        <w:suppressAutoHyphens/>
        <w:spacing w:before="120" w:after="120"/>
        <w:ind w:left="0" w:firstLine="0"/>
        <w:contextualSpacing w:val="0"/>
        <w:jc w:val="both"/>
        <w:rPr>
          <w:rFonts w:eastAsia="SimSun" w:cs="Arial"/>
          <w:sz w:val="20"/>
          <w:lang w:eastAsia="ar-SA"/>
        </w:rPr>
      </w:pPr>
      <w:r w:rsidRPr="00D162FB">
        <w:rPr>
          <w:rFonts w:eastAsia="SimSun" w:cs="Arial"/>
          <w:sz w:val="20"/>
          <w:lang w:eastAsia="ar-SA"/>
        </w:rPr>
        <w:t xml:space="preserve">Todos os </w:t>
      </w:r>
      <w:r w:rsidR="00F70D1E" w:rsidRPr="00DE6B9A">
        <w:rPr>
          <w:rFonts w:eastAsia="SimSun" w:cs="Arial"/>
          <w:sz w:val="20"/>
          <w:lang w:eastAsia="ar-SA"/>
        </w:rPr>
        <w:t>colaboradores da ACTA</w:t>
      </w:r>
      <w:r w:rsidR="003562FF" w:rsidRPr="00DE6B9A">
        <w:rPr>
          <w:rFonts w:eastAsia="SimSun" w:cs="Arial"/>
          <w:sz w:val="20"/>
          <w:lang w:eastAsia="ar-SA"/>
        </w:rPr>
        <w:t>,</w:t>
      </w:r>
      <w:r w:rsidRPr="00DE6B9A">
        <w:rPr>
          <w:rFonts w:eastAsia="SimSun" w:cs="Arial"/>
          <w:sz w:val="20"/>
          <w:lang w:eastAsia="ar-SA"/>
        </w:rPr>
        <w:t xml:space="preserve"> quando ingressam na </w:t>
      </w:r>
      <w:r w:rsidR="003562FF" w:rsidRPr="00DE6B9A">
        <w:rPr>
          <w:rFonts w:eastAsia="SimSun" w:cs="Arial"/>
          <w:sz w:val="20"/>
          <w:lang w:eastAsia="ar-SA"/>
        </w:rPr>
        <w:t>mesma</w:t>
      </w:r>
      <w:r w:rsidRPr="00DE6B9A">
        <w:rPr>
          <w:rFonts w:eastAsia="SimSun" w:cs="Arial"/>
          <w:sz w:val="20"/>
          <w:lang w:eastAsia="ar-SA"/>
        </w:rPr>
        <w:t>, assina</w:t>
      </w:r>
      <w:r w:rsidR="00DD6483" w:rsidRPr="00DE6B9A">
        <w:rPr>
          <w:rFonts w:eastAsia="SimSun" w:cs="Arial"/>
          <w:sz w:val="20"/>
          <w:lang w:eastAsia="ar-SA"/>
        </w:rPr>
        <w:t>m</w:t>
      </w:r>
      <w:r w:rsidR="0064721E" w:rsidRPr="00DE6B9A">
        <w:rPr>
          <w:rFonts w:eastAsia="SimSun" w:cs="Arial"/>
          <w:sz w:val="20"/>
          <w:lang w:eastAsia="ar-SA"/>
        </w:rPr>
        <w:t xml:space="preserve"> o </w:t>
      </w:r>
      <w:r w:rsidR="00DE6B9A" w:rsidRPr="00DE6B9A">
        <w:rPr>
          <w:color w:val="000000"/>
          <w:sz w:val="20"/>
        </w:rPr>
        <w:t>formulário FI-022 TERMO DE COMPROMISSO DE IMPARCIALIDADE E CONFIDENCIALIDADE</w:t>
      </w:r>
      <w:r w:rsidR="0064721E" w:rsidRPr="00DE6B9A">
        <w:rPr>
          <w:rFonts w:eastAsia="SimSun" w:cs="Arial"/>
          <w:sz w:val="20"/>
          <w:lang w:eastAsia="ar-SA"/>
        </w:rPr>
        <w:t>,</w:t>
      </w:r>
      <w:r w:rsidRPr="00DE6B9A">
        <w:rPr>
          <w:rFonts w:eastAsia="SimSun" w:cs="Arial"/>
          <w:sz w:val="20"/>
          <w:lang w:eastAsia="ar-SA"/>
        </w:rPr>
        <w:t xml:space="preserve"> que garante que o mesmo não possu</w:t>
      </w:r>
      <w:r w:rsidR="003F6603" w:rsidRPr="00DE6B9A">
        <w:rPr>
          <w:rFonts w:eastAsia="SimSun" w:cs="Arial"/>
          <w:sz w:val="20"/>
          <w:lang w:eastAsia="ar-SA"/>
        </w:rPr>
        <w:t>í</w:t>
      </w:r>
      <w:r w:rsidRPr="00DE6B9A">
        <w:rPr>
          <w:rFonts w:eastAsia="SimSun" w:cs="Arial"/>
          <w:sz w:val="20"/>
          <w:lang w:eastAsia="ar-SA"/>
        </w:rPr>
        <w:t xml:space="preserve"> nenhum tipo de </w:t>
      </w:r>
      <w:r w:rsidR="005D3005" w:rsidRPr="00DE6B9A">
        <w:rPr>
          <w:rFonts w:eastAsia="SimSun" w:cs="Arial"/>
          <w:sz w:val="20"/>
          <w:lang w:eastAsia="ar-SA"/>
        </w:rPr>
        <w:t xml:space="preserve">conflito de interesse </w:t>
      </w:r>
      <w:r w:rsidR="003F6603" w:rsidRPr="00DE6B9A">
        <w:rPr>
          <w:rFonts w:eastAsia="SimSun" w:cs="Arial"/>
          <w:sz w:val="20"/>
          <w:lang w:eastAsia="ar-SA"/>
        </w:rPr>
        <w:t xml:space="preserve">para exercer </w:t>
      </w:r>
      <w:r w:rsidR="003562FF" w:rsidRPr="00DE6B9A">
        <w:rPr>
          <w:rFonts w:eastAsia="SimSun" w:cs="Arial"/>
          <w:sz w:val="20"/>
          <w:lang w:eastAsia="ar-SA"/>
        </w:rPr>
        <w:t xml:space="preserve">suas </w:t>
      </w:r>
      <w:r w:rsidRPr="00DE6B9A">
        <w:rPr>
          <w:rFonts w:eastAsia="SimSun" w:cs="Arial"/>
          <w:sz w:val="20"/>
          <w:lang w:eastAsia="ar-SA"/>
        </w:rPr>
        <w:t>atividades</w:t>
      </w:r>
      <w:r w:rsidR="005D3005" w:rsidRPr="00DE6B9A">
        <w:rPr>
          <w:rFonts w:eastAsia="SimSun" w:cs="Arial"/>
          <w:sz w:val="20"/>
          <w:lang w:eastAsia="ar-SA"/>
        </w:rPr>
        <w:t>.</w:t>
      </w:r>
      <w:r w:rsidRPr="00DE6B9A">
        <w:rPr>
          <w:rFonts w:eastAsia="SimSun" w:cs="Arial"/>
          <w:sz w:val="20"/>
          <w:lang w:eastAsia="ar-SA"/>
        </w:rPr>
        <w:t xml:space="preserve"> </w:t>
      </w:r>
    </w:p>
    <w:p w14:paraId="2854BB24" w14:textId="1DF035D8" w:rsidR="008B08B8" w:rsidRPr="000B43EB" w:rsidRDefault="00F70D1E" w:rsidP="00F70D1E">
      <w:pPr>
        <w:pStyle w:val="PargrafodaLista"/>
        <w:suppressAutoHyphens/>
        <w:spacing w:before="120" w:after="120"/>
        <w:ind w:left="0"/>
        <w:contextualSpacing w:val="0"/>
        <w:jc w:val="both"/>
        <w:outlineLvl w:val="1"/>
        <w:rPr>
          <w:rFonts w:eastAsia="SimSun" w:cs="Arial"/>
          <w:b/>
          <w:bCs/>
          <w:sz w:val="20"/>
          <w:lang w:eastAsia="ar-SA"/>
        </w:rPr>
      </w:pPr>
      <w:bookmarkStart w:id="7" w:name="_Toc22635793"/>
      <w:r w:rsidRPr="000B43EB">
        <w:rPr>
          <w:rFonts w:eastAsia="SimSun" w:cs="Arial"/>
          <w:b/>
          <w:bCs/>
          <w:sz w:val="20"/>
          <w:lang w:eastAsia="ar-SA"/>
        </w:rPr>
        <w:t xml:space="preserve">5.2. </w:t>
      </w:r>
      <w:r w:rsidR="00526A17" w:rsidRPr="000B43EB">
        <w:rPr>
          <w:rFonts w:eastAsia="SimSun" w:cs="Arial"/>
          <w:b/>
          <w:bCs/>
          <w:sz w:val="20"/>
          <w:lang w:eastAsia="ar-SA"/>
        </w:rPr>
        <w:t>Confidencialidade</w:t>
      </w:r>
      <w:bookmarkEnd w:id="7"/>
    </w:p>
    <w:p w14:paraId="1F41F96A" w14:textId="77777777" w:rsidR="00F70D1E" w:rsidRPr="00F70D1E" w:rsidRDefault="00F70D1E" w:rsidP="00242331">
      <w:pPr>
        <w:pStyle w:val="PargrafodaLista"/>
        <w:numPr>
          <w:ilvl w:val="0"/>
          <w:numId w:val="4"/>
        </w:numPr>
        <w:suppressAutoHyphens/>
        <w:spacing w:before="120" w:after="120"/>
        <w:contextualSpacing w:val="0"/>
        <w:jc w:val="both"/>
        <w:rPr>
          <w:rFonts w:eastAsia="SimSun" w:cs="Arial"/>
          <w:vanish/>
          <w:sz w:val="20"/>
          <w:lang w:eastAsia="ar-SA"/>
        </w:rPr>
      </w:pPr>
    </w:p>
    <w:p w14:paraId="3CE64E18" w14:textId="77777777" w:rsidR="00F70D1E" w:rsidRPr="00F70D1E" w:rsidRDefault="00F70D1E" w:rsidP="00242331">
      <w:pPr>
        <w:pStyle w:val="PargrafodaLista"/>
        <w:numPr>
          <w:ilvl w:val="1"/>
          <w:numId w:val="4"/>
        </w:numPr>
        <w:suppressAutoHyphens/>
        <w:spacing w:before="120" w:after="120"/>
        <w:contextualSpacing w:val="0"/>
        <w:jc w:val="both"/>
        <w:rPr>
          <w:rFonts w:eastAsia="SimSun" w:cs="Arial"/>
          <w:vanish/>
          <w:sz w:val="20"/>
          <w:lang w:eastAsia="ar-SA"/>
        </w:rPr>
      </w:pPr>
    </w:p>
    <w:p w14:paraId="6A73F300" w14:textId="77777777" w:rsidR="00F70D1E" w:rsidRPr="00F70D1E" w:rsidRDefault="00F70D1E" w:rsidP="00242331">
      <w:pPr>
        <w:pStyle w:val="PargrafodaLista"/>
        <w:numPr>
          <w:ilvl w:val="1"/>
          <w:numId w:val="4"/>
        </w:numPr>
        <w:suppressAutoHyphens/>
        <w:spacing w:before="120" w:after="120"/>
        <w:contextualSpacing w:val="0"/>
        <w:jc w:val="both"/>
        <w:rPr>
          <w:rFonts w:eastAsia="SimSun" w:cs="Arial"/>
          <w:vanish/>
          <w:sz w:val="20"/>
          <w:lang w:eastAsia="ar-SA"/>
        </w:rPr>
      </w:pPr>
    </w:p>
    <w:p w14:paraId="468620D9" w14:textId="77777777" w:rsidR="00F70D1E" w:rsidRPr="00F70D1E" w:rsidRDefault="00F70D1E" w:rsidP="00242331">
      <w:pPr>
        <w:pStyle w:val="PargrafodaLista"/>
        <w:numPr>
          <w:ilvl w:val="1"/>
          <w:numId w:val="3"/>
        </w:numPr>
        <w:suppressAutoHyphens/>
        <w:spacing w:before="120" w:after="120"/>
        <w:contextualSpacing w:val="0"/>
        <w:jc w:val="both"/>
        <w:rPr>
          <w:rFonts w:eastAsia="SimSun" w:cs="Arial"/>
          <w:vanish/>
          <w:sz w:val="20"/>
          <w:lang w:eastAsia="ar-SA"/>
        </w:rPr>
      </w:pPr>
    </w:p>
    <w:p w14:paraId="43DF61CD" w14:textId="3D3275AA" w:rsidR="00DC56D6" w:rsidRDefault="00DC56D6" w:rsidP="00F70D1E">
      <w:pPr>
        <w:suppressAutoHyphens/>
        <w:spacing w:before="120" w:after="120"/>
        <w:jc w:val="both"/>
        <w:rPr>
          <w:rFonts w:eastAsia="SimSun" w:cs="Arial"/>
          <w:sz w:val="20"/>
          <w:lang w:eastAsia="ar-SA"/>
        </w:rPr>
      </w:pPr>
      <w:r>
        <w:rPr>
          <w:rFonts w:eastAsia="SimSun" w:cs="Arial"/>
          <w:sz w:val="20"/>
          <w:lang w:eastAsia="ar-SA"/>
        </w:rPr>
        <w:t xml:space="preserve">5.2.1. A ACTA e </w:t>
      </w:r>
      <w:r w:rsidRPr="00DC56D6">
        <w:rPr>
          <w:rFonts w:eastAsia="SimSun" w:cs="Arial"/>
          <w:sz w:val="20"/>
          <w:lang w:eastAsia="ar-SA"/>
        </w:rPr>
        <w:t xml:space="preserve">seu pessoal </w:t>
      </w:r>
      <w:r>
        <w:rPr>
          <w:rFonts w:eastAsia="SimSun" w:cs="Arial"/>
          <w:sz w:val="20"/>
          <w:lang w:eastAsia="ar-SA"/>
        </w:rPr>
        <w:t>não possui nenhum tipo e/ou grau de</w:t>
      </w:r>
      <w:r w:rsidRPr="00DC56D6">
        <w:rPr>
          <w:rFonts w:eastAsia="SimSun" w:cs="Arial"/>
          <w:sz w:val="20"/>
          <w:lang w:eastAsia="ar-SA"/>
        </w:rPr>
        <w:t xml:space="preserve"> envolvimento no desenvolvimento, fabricação, fornecimento, instalação, compra, propriedade, uso ou manutenção dos itens inspecionados</w:t>
      </w:r>
      <w:r>
        <w:rPr>
          <w:rFonts w:eastAsia="SimSun" w:cs="Arial"/>
          <w:sz w:val="20"/>
          <w:lang w:eastAsia="ar-SA"/>
        </w:rPr>
        <w:t>.</w:t>
      </w:r>
    </w:p>
    <w:p w14:paraId="559C22AD" w14:textId="12153133" w:rsidR="008B08B8" w:rsidRPr="00F70D1E" w:rsidRDefault="00F70D1E" w:rsidP="00F70D1E">
      <w:pPr>
        <w:suppressAutoHyphens/>
        <w:spacing w:before="120" w:after="120"/>
        <w:jc w:val="both"/>
        <w:rPr>
          <w:rFonts w:eastAsia="SimSun" w:cs="Arial"/>
          <w:sz w:val="20"/>
          <w:lang w:eastAsia="ar-SA"/>
        </w:rPr>
      </w:pPr>
      <w:r>
        <w:rPr>
          <w:rFonts w:eastAsia="SimSun" w:cs="Arial"/>
          <w:sz w:val="20"/>
          <w:lang w:eastAsia="ar-SA"/>
        </w:rPr>
        <w:t>5.2.</w:t>
      </w:r>
      <w:r w:rsidR="00DC56D6">
        <w:rPr>
          <w:rFonts w:eastAsia="SimSun" w:cs="Arial"/>
          <w:sz w:val="20"/>
          <w:lang w:eastAsia="ar-SA"/>
        </w:rPr>
        <w:t>2</w:t>
      </w:r>
      <w:r>
        <w:rPr>
          <w:rFonts w:eastAsia="SimSun" w:cs="Arial"/>
          <w:sz w:val="20"/>
          <w:lang w:eastAsia="ar-SA"/>
        </w:rPr>
        <w:t xml:space="preserve"> </w:t>
      </w:r>
      <w:r w:rsidR="008B08B8" w:rsidRPr="00F70D1E">
        <w:rPr>
          <w:rFonts w:eastAsia="SimSun" w:cs="Arial"/>
          <w:sz w:val="20"/>
          <w:lang w:eastAsia="ar-SA"/>
        </w:rPr>
        <w:t>Os processos contendo todos os registros das atividades de inspeção devem ser arquivados em locais</w:t>
      </w:r>
      <w:r w:rsidRPr="00F70D1E">
        <w:rPr>
          <w:rFonts w:eastAsia="SimSun" w:cs="Arial"/>
          <w:sz w:val="20"/>
          <w:lang w:eastAsia="ar-SA"/>
        </w:rPr>
        <w:t xml:space="preserve"> </w:t>
      </w:r>
      <w:r w:rsidR="008B08B8" w:rsidRPr="00F70D1E">
        <w:rPr>
          <w:rFonts w:eastAsia="SimSun" w:cs="Arial"/>
          <w:sz w:val="20"/>
          <w:lang w:eastAsia="ar-SA"/>
        </w:rPr>
        <w:t>apropriados, identifi</w:t>
      </w:r>
      <w:r w:rsidR="0016657B" w:rsidRPr="00F70D1E">
        <w:rPr>
          <w:rFonts w:eastAsia="SimSun" w:cs="Arial"/>
          <w:sz w:val="20"/>
          <w:lang w:eastAsia="ar-SA"/>
        </w:rPr>
        <w:t>cados com o número sequencial da</w:t>
      </w:r>
      <w:r w:rsidR="008B08B8" w:rsidRPr="00F70D1E">
        <w:rPr>
          <w:rFonts w:eastAsia="SimSun" w:cs="Arial"/>
          <w:sz w:val="20"/>
          <w:lang w:eastAsia="ar-SA"/>
        </w:rPr>
        <w:t>s respectiv</w:t>
      </w:r>
      <w:r w:rsidR="0016657B" w:rsidRPr="00F70D1E">
        <w:rPr>
          <w:rFonts w:eastAsia="SimSun" w:cs="Arial"/>
          <w:sz w:val="20"/>
          <w:lang w:eastAsia="ar-SA"/>
        </w:rPr>
        <w:t>a</w:t>
      </w:r>
      <w:r w:rsidR="008B08B8" w:rsidRPr="00F70D1E">
        <w:rPr>
          <w:rFonts w:eastAsia="SimSun" w:cs="Arial"/>
          <w:sz w:val="20"/>
          <w:lang w:eastAsia="ar-SA"/>
        </w:rPr>
        <w:t xml:space="preserve">s </w:t>
      </w:r>
      <w:r w:rsidR="0016657B" w:rsidRPr="00F70D1E">
        <w:rPr>
          <w:rFonts w:eastAsia="SimSun" w:cs="Arial"/>
          <w:sz w:val="20"/>
          <w:lang w:eastAsia="ar-SA"/>
        </w:rPr>
        <w:t>Ordens de Serviço</w:t>
      </w:r>
      <w:r w:rsidR="008B08B8" w:rsidRPr="00F70D1E">
        <w:rPr>
          <w:rFonts w:eastAsia="SimSun" w:cs="Arial"/>
          <w:sz w:val="20"/>
          <w:lang w:eastAsia="ar-SA"/>
        </w:rPr>
        <w:t xml:space="preserve"> e com acesso restrito somente aos </w:t>
      </w:r>
      <w:r w:rsidR="00863619">
        <w:rPr>
          <w:rFonts w:eastAsia="SimSun" w:cs="Arial"/>
          <w:sz w:val="20"/>
          <w:lang w:eastAsia="ar-SA"/>
        </w:rPr>
        <w:t>colaboradores</w:t>
      </w:r>
      <w:r w:rsidR="004217FE" w:rsidRPr="00F70D1E">
        <w:rPr>
          <w:rFonts w:eastAsia="SimSun" w:cs="Arial"/>
          <w:sz w:val="20"/>
          <w:lang w:eastAsia="ar-SA"/>
        </w:rPr>
        <w:t xml:space="preserve"> autorizados.</w:t>
      </w:r>
    </w:p>
    <w:p w14:paraId="61EB3571" w14:textId="0C0C10F5" w:rsidR="008B08B8" w:rsidRPr="00D162FB" w:rsidRDefault="008B08B8" w:rsidP="00F70D1E">
      <w:pPr>
        <w:suppressAutoHyphens/>
        <w:spacing w:before="120" w:after="120"/>
        <w:jc w:val="both"/>
        <w:rPr>
          <w:rFonts w:eastAsia="SimSun" w:cs="Arial"/>
          <w:sz w:val="20"/>
          <w:lang w:eastAsia="ar-SA"/>
        </w:rPr>
      </w:pPr>
      <w:r w:rsidRPr="00541384">
        <w:rPr>
          <w:rFonts w:eastAsia="SimSun" w:cs="Arial"/>
          <w:sz w:val="20"/>
          <w:lang w:eastAsia="ar-SA"/>
        </w:rPr>
        <w:t>N</w:t>
      </w:r>
      <w:r w:rsidR="00B37BC2" w:rsidRPr="00541384">
        <w:rPr>
          <w:rFonts w:eastAsia="SimSun" w:cs="Arial"/>
          <w:sz w:val="20"/>
          <w:lang w:eastAsia="ar-SA"/>
        </w:rPr>
        <w:t>ota 01</w:t>
      </w:r>
      <w:r w:rsidR="00A21E4B" w:rsidRPr="00541384">
        <w:rPr>
          <w:rFonts w:eastAsia="SimSun" w:cs="Arial"/>
          <w:sz w:val="20"/>
          <w:lang w:eastAsia="ar-SA"/>
        </w:rPr>
        <w:t>:</w:t>
      </w:r>
      <w:r w:rsidRPr="00541384">
        <w:rPr>
          <w:rFonts w:eastAsia="SimSun" w:cs="Arial"/>
          <w:sz w:val="20"/>
          <w:lang w:eastAsia="ar-SA"/>
        </w:rPr>
        <w:t xml:space="preserve"> Em hipótese alguma, qualquer </w:t>
      </w:r>
      <w:r w:rsidR="002D081F" w:rsidRPr="00541384">
        <w:rPr>
          <w:rFonts w:eastAsia="SimSun" w:cs="Arial"/>
          <w:sz w:val="20"/>
          <w:lang w:eastAsia="ar-SA"/>
        </w:rPr>
        <w:t>colaborador</w:t>
      </w:r>
      <w:r w:rsidRPr="00541384">
        <w:rPr>
          <w:rFonts w:eastAsia="SimSun" w:cs="Arial"/>
          <w:sz w:val="20"/>
          <w:lang w:eastAsia="ar-SA"/>
        </w:rPr>
        <w:t xml:space="preserve"> da </w:t>
      </w:r>
      <w:r w:rsidR="00F70D1E" w:rsidRPr="00541384">
        <w:rPr>
          <w:rFonts w:eastAsia="SimSun" w:cs="Arial"/>
          <w:sz w:val="20"/>
          <w:lang w:eastAsia="ar-SA"/>
        </w:rPr>
        <w:t>ACTA</w:t>
      </w:r>
      <w:r w:rsidRPr="00541384">
        <w:rPr>
          <w:rFonts w:eastAsia="SimSun" w:cs="Arial"/>
          <w:sz w:val="20"/>
          <w:lang w:eastAsia="ar-SA"/>
        </w:rPr>
        <w:t xml:space="preserve"> pode divulgar ou compartilhar com terceiros qualquer informação considerada confidencial, exceto quando obrigado por lei. Neste caso, deve ser enviada uma notificação ao cliente para que este esteja ciente, exceto quando proibido por lei. Estas condições </w:t>
      </w:r>
      <w:r w:rsidR="006363B7" w:rsidRPr="00541384">
        <w:rPr>
          <w:rFonts w:eastAsia="SimSun" w:cs="Arial"/>
          <w:sz w:val="20"/>
          <w:lang w:eastAsia="ar-SA"/>
        </w:rPr>
        <w:t>estão</w:t>
      </w:r>
      <w:r w:rsidR="00887160" w:rsidRPr="00541384">
        <w:rPr>
          <w:rFonts w:eastAsia="SimSun" w:cs="Arial"/>
          <w:sz w:val="20"/>
          <w:lang w:eastAsia="ar-SA"/>
        </w:rPr>
        <w:t xml:space="preserve"> explicitadas no</w:t>
      </w:r>
      <w:r w:rsidRPr="00541384">
        <w:rPr>
          <w:rFonts w:eastAsia="SimSun" w:cs="Arial"/>
          <w:sz w:val="20"/>
          <w:lang w:eastAsia="ar-SA"/>
        </w:rPr>
        <w:t xml:space="preserve"> Contrato de Prestação de Serviço</w:t>
      </w:r>
      <w:r w:rsidR="00887160" w:rsidRPr="00541384">
        <w:rPr>
          <w:rFonts w:eastAsia="SimSun" w:cs="Arial"/>
          <w:sz w:val="20"/>
          <w:lang w:eastAsia="ar-SA"/>
        </w:rPr>
        <w:t>s</w:t>
      </w:r>
      <w:r w:rsidRPr="00541384">
        <w:rPr>
          <w:rFonts w:eastAsia="SimSun" w:cs="Arial"/>
          <w:sz w:val="20"/>
          <w:lang w:eastAsia="ar-SA"/>
        </w:rPr>
        <w:t>.</w:t>
      </w:r>
    </w:p>
    <w:p w14:paraId="7413BAC6" w14:textId="5F56D1C1" w:rsidR="008B08B8" w:rsidRPr="00D162FB" w:rsidRDefault="00F70D1E" w:rsidP="00F70D1E">
      <w:pPr>
        <w:suppressAutoHyphens/>
        <w:spacing w:before="120" w:after="120"/>
        <w:jc w:val="both"/>
        <w:rPr>
          <w:rFonts w:eastAsia="SimSun" w:cs="Arial"/>
          <w:sz w:val="20"/>
          <w:lang w:eastAsia="ar-SA"/>
        </w:rPr>
      </w:pPr>
      <w:r>
        <w:rPr>
          <w:rFonts w:eastAsia="SimSun" w:cs="Arial"/>
          <w:sz w:val="20"/>
          <w:lang w:eastAsia="ar-SA"/>
        </w:rPr>
        <w:t>5.2.</w:t>
      </w:r>
      <w:r w:rsidR="00DC56D6">
        <w:rPr>
          <w:rFonts w:eastAsia="SimSun" w:cs="Arial"/>
          <w:sz w:val="20"/>
          <w:lang w:eastAsia="ar-SA"/>
        </w:rPr>
        <w:t>3</w:t>
      </w:r>
      <w:r>
        <w:rPr>
          <w:rFonts w:eastAsia="SimSun" w:cs="Arial"/>
          <w:sz w:val="20"/>
          <w:lang w:eastAsia="ar-SA"/>
        </w:rPr>
        <w:t xml:space="preserve">. </w:t>
      </w:r>
      <w:r w:rsidR="008B08B8" w:rsidRPr="00D162FB">
        <w:rPr>
          <w:rFonts w:eastAsia="SimSun" w:cs="Arial"/>
          <w:sz w:val="20"/>
          <w:lang w:eastAsia="ar-SA"/>
        </w:rPr>
        <w:t xml:space="preserve">Se durante a realização das inspeções a </w:t>
      </w:r>
      <w:r>
        <w:rPr>
          <w:rFonts w:eastAsia="SimSun" w:cs="Arial"/>
          <w:sz w:val="20"/>
          <w:lang w:eastAsia="ar-SA"/>
        </w:rPr>
        <w:t>ACTA</w:t>
      </w:r>
      <w:r w:rsidR="008B08B8" w:rsidRPr="00D162FB">
        <w:rPr>
          <w:rFonts w:eastAsia="SimSun" w:cs="Arial"/>
          <w:sz w:val="20"/>
          <w:lang w:eastAsia="ar-SA"/>
        </w:rPr>
        <w:t xml:space="preserve"> necessitar de informações adicionais, tais como processos de fabricação, especificações técnicas, informações de mercado, valores envolvidos e outras, as mesmas devem ser usadas apenas para o fim que se destinam.</w:t>
      </w:r>
    </w:p>
    <w:p w14:paraId="33F12734" w14:textId="12D3211F" w:rsidR="008B08B8" w:rsidRDefault="00F70D1E" w:rsidP="00F70D1E">
      <w:pPr>
        <w:suppressAutoHyphens/>
        <w:spacing w:before="120" w:after="120"/>
        <w:jc w:val="both"/>
        <w:rPr>
          <w:rFonts w:eastAsia="SimSun" w:cs="Arial"/>
          <w:sz w:val="20"/>
          <w:lang w:eastAsia="ar-SA"/>
        </w:rPr>
      </w:pPr>
      <w:r>
        <w:rPr>
          <w:rFonts w:eastAsia="SimSun" w:cs="Arial"/>
          <w:sz w:val="20"/>
          <w:lang w:eastAsia="ar-SA"/>
        </w:rPr>
        <w:t>5.2.</w:t>
      </w:r>
      <w:r w:rsidR="00DC56D6">
        <w:rPr>
          <w:rFonts w:eastAsia="SimSun" w:cs="Arial"/>
          <w:sz w:val="20"/>
          <w:lang w:eastAsia="ar-SA"/>
        </w:rPr>
        <w:t>4</w:t>
      </w:r>
      <w:r>
        <w:rPr>
          <w:rFonts w:eastAsia="SimSun" w:cs="Arial"/>
          <w:sz w:val="20"/>
          <w:lang w:eastAsia="ar-SA"/>
        </w:rPr>
        <w:t xml:space="preserve">. </w:t>
      </w:r>
      <w:r w:rsidR="008B08B8" w:rsidRPr="00D162FB">
        <w:rPr>
          <w:rFonts w:eastAsia="SimSun" w:cs="Arial"/>
          <w:sz w:val="20"/>
          <w:lang w:eastAsia="ar-SA"/>
        </w:rPr>
        <w:t xml:space="preserve">Independentemente de qual </w:t>
      </w:r>
      <w:r>
        <w:rPr>
          <w:rFonts w:eastAsia="SimSun" w:cs="Arial"/>
          <w:sz w:val="20"/>
          <w:lang w:eastAsia="ar-SA"/>
        </w:rPr>
        <w:t>colaborador d</w:t>
      </w:r>
      <w:r w:rsidR="00B71542">
        <w:rPr>
          <w:rFonts w:eastAsia="SimSun" w:cs="Arial"/>
          <w:sz w:val="20"/>
          <w:lang w:eastAsia="ar-SA"/>
        </w:rPr>
        <w:t xml:space="preserve">a ACTA </w:t>
      </w:r>
      <w:r w:rsidR="008B08B8" w:rsidRPr="00D162FB">
        <w:rPr>
          <w:rFonts w:eastAsia="SimSun" w:cs="Arial"/>
          <w:sz w:val="20"/>
          <w:lang w:eastAsia="ar-SA"/>
        </w:rPr>
        <w:t>estiver de posse de informações ou documentos confidenciais, este só deve repassá-los quando for exclusivamente necessário para o andamento das atividades de inspeção.</w:t>
      </w:r>
    </w:p>
    <w:p w14:paraId="1CEF6B30" w14:textId="4A48FE17" w:rsidR="009D2F5C" w:rsidRDefault="005A358B" w:rsidP="00F70D1E">
      <w:pPr>
        <w:suppressAutoHyphens/>
        <w:spacing w:before="120" w:after="120"/>
        <w:jc w:val="both"/>
        <w:rPr>
          <w:rFonts w:eastAsia="SimSun" w:cs="Arial"/>
          <w:sz w:val="20"/>
          <w:lang w:eastAsia="ar-SA"/>
        </w:rPr>
      </w:pPr>
      <w:r w:rsidRPr="005A358B">
        <w:rPr>
          <w:rFonts w:eastAsia="SimSun" w:cs="Arial"/>
          <w:sz w:val="20"/>
          <w:lang w:eastAsia="ar-SA"/>
        </w:rPr>
        <w:t>5.2.</w:t>
      </w:r>
      <w:r w:rsidR="00DC56D6">
        <w:rPr>
          <w:rFonts w:eastAsia="SimSun" w:cs="Arial"/>
          <w:sz w:val="20"/>
          <w:lang w:eastAsia="ar-SA"/>
        </w:rPr>
        <w:t>5</w:t>
      </w:r>
      <w:r w:rsidRPr="005A358B">
        <w:rPr>
          <w:rFonts w:eastAsia="SimSun" w:cs="Arial"/>
          <w:sz w:val="20"/>
          <w:lang w:eastAsia="ar-SA"/>
        </w:rPr>
        <w:t xml:space="preserve">. Informações sobre o cliente, advindas de outras fontes, </w:t>
      </w:r>
      <w:r w:rsidR="00B922A4">
        <w:rPr>
          <w:rFonts w:eastAsia="SimSun" w:cs="Arial"/>
          <w:sz w:val="20"/>
          <w:lang w:eastAsia="ar-SA"/>
        </w:rPr>
        <w:t xml:space="preserve">também </w:t>
      </w:r>
      <w:r w:rsidRPr="005A358B">
        <w:rPr>
          <w:rFonts w:eastAsia="SimSun" w:cs="Arial"/>
          <w:sz w:val="20"/>
          <w:lang w:eastAsia="ar-SA"/>
        </w:rPr>
        <w:t xml:space="preserve">são tratadas como confidenciais. </w:t>
      </w:r>
    </w:p>
    <w:p w14:paraId="705699E1" w14:textId="13F51BA6" w:rsidR="005A358B" w:rsidRPr="00D162FB" w:rsidRDefault="009D2F5C" w:rsidP="00F70D1E">
      <w:pPr>
        <w:suppressAutoHyphens/>
        <w:spacing w:before="120" w:after="120"/>
        <w:jc w:val="both"/>
        <w:rPr>
          <w:rFonts w:eastAsia="SimSun" w:cs="Arial"/>
          <w:sz w:val="20"/>
          <w:lang w:eastAsia="ar-SA"/>
        </w:rPr>
      </w:pPr>
      <w:r w:rsidRPr="00DE6B9A">
        <w:rPr>
          <w:rFonts w:eastAsia="SimSun" w:cs="Arial"/>
          <w:sz w:val="20"/>
          <w:lang w:eastAsia="ar-SA"/>
        </w:rPr>
        <w:t>5.2.</w:t>
      </w:r>
      <w:r w:rsidR="00DC56D6">
        <w:rPr>
          <w:rFonts w:eastAsia="SimSun" w:cs="Arial"/>
          <w:sz w:val="20"/>
          <w:lang w:eastAsia="ar-SA"/>
        </w:rPr>
        <w:t>6</w:t>
      </w:r>
      <w:r w:rsidRPr="00DE6B9A">
        <w:rPr>
          <w:rFonts w:eastAsia="SimSun" w:cs="Arial"/>
          <w:sz w:val="20"/>
          <w:lang w:eastAsia="ar-SA"/>
        </w:rPr>
        <w:t xml:space="preserve">. Os prestadores de serviços também devem tratar as informações de forma confidencial e sigilosa, e devem assinar </w:t>
      </w:r>
      <w:r w:rsidR="00DE6B9A" w:rsidRPr="00DE6B9A">
        <w:rPr>
          <w:rFonts w:eastAsia="SimSun" w:cs="Arial"/>
          <w:sz w:val="20"/>
          <w:lang w:eastAsia="ar-SA"/>
        </w:rPr>
        <w:t xml:space="preserve">o </w:t>
      </w:r>
      <w:r w:rsidR="00DE6B9A" w:rsidRPr="00DE6B9A">
        <w:rPr>
          <w:color w:val="000000"/>
          <w:sz w:val="20"/>
        </w:rPr>
        <w:t>formulário FI-022 TERMO DE COMPROMISSO DE IMPARCIALIDADE E CONFIDENCIALIDADE</w:t>
      </w:r>
      <w:r w:rsidRPr="00DE6B9A">
        <w:rPr>
          <w:rFonts w:eastAsia="SimSun" w:cs="Arial"/>
          <w:sz w:val="20"/>
          <w:lang w:eastAsia="ar-SA"/>
        </w:rPr>
        <w:t>.</w:t>
      </w:r>
      <w:r>
        <w:rPr>
          <w:rFonts w:eastAsia="SimSun" w:cs="Arial"/>
          <w:sz w:val="20"/>
          <w:lang w:eastAsia="ar-SA"/>
        </w:rPr>
        <w:t xml:space="preserve"> </w:t>
      </w:r>
      <w:r w:rsidR="005A358B" w:rsidRPr="005A358B">
        <w:rPr>
          <w:rFonts w:eastAsia="SimSun" w:cs="Arial"/>
          <w:sz w:val="20"/>
          <w:lang w:eastAsia="ar-SA"/>
        </w:rPr>
        <w:t xml:space="preserve">  </w:t>
      </w:r>
    </w:p>
    <w:p w14:paraId="50A40A72" w14:textId="1E650AB1" w:rsidR="00D47D9A" w:rsidRDefault="00D47D9A"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2557DB67" w14:textId="3688D39D"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3A2AF5AB" w14:textId="1D1F6D7A"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59B79851" w14:textId="735B41B3"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0EF46DE9" w14:textId="52293D1D"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131A6797" w14:textId="7704CE77"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0E71976E" w14:textId="36CB1587"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2805A939" w14:textId="7C39A6A0"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4ABA4DCC" w14:textId="77777777" w:rsidR="00811361" w:rsidRDefault="00811361"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p>
    <w:p w14:paraId="4800F9B3" w14:textId="7D4EBC8B" w:rsidR="00D162FB" w:rsidRPr="00D54F78" w:rsidRDefault="000B43EB" w:rsidP="00D162FB">
      <w:pPr>
        <w:pBdr>
          <w:top w:val="nil"/>
          <w:left w:val="nil"/>
          <w:bottom w:val="nil"/>
          <w:right w:val="nil"/>
          <w:between w:val="nil"/>
        </w:pBdr>
        <w:tabs>
          <w:tab w:val="left" w:pos="144"/>
          <w:tab w:val="left" w:pos="576"/>
          <w:tab w:val="left" w:pos="1440"/>
        </w:tabs>
        <w:spacing w:before="120" w:after="120" w:line="276" w:lineRule="auto"/>
        <w:jc w:val="both"/>
        <w:rPr>
          <w:b/>
          <w:bCs/>
          <w:color w:val="000000"/>
          <w:sz w:val="20"/>
        </w:rPr>
      </w:pPr>
      <w:r>
        <w:rPr>
          <w:b/>
          <w:bCs/>
          <w:color w:val="000000"/>
          <w:sz w:val="20"/>
        </w:rPr>
        <w:lastRenderedPageBreak/>
        <w:t>6</w:t>
      </w:r>
      <w:r w:rsidR="00D162FB">
        <w:rPr>
          <w:b/>
          <w:bCs/>
          <w:color w:val="000000"/>
          <w:sz w:val="20"/>
        </w:rPr>
        <w:t xml:space="preserve">. </w:t>
      </w:r>
      <w:r w:rsidR="00D162FB" w:rsidRPr="00D54F78">
        <w:rPr>
          <w:b/>
          <w:bCs/>
          <w:color w:val="000000"/>
          <w:sz w:val="20"/>
        </w:rPr>
        <w:t>CONTR</w:t>
      </w:r>
      <w:r>
        <w:rPr>
          <w:b/>
          <w:bCs/>
          <w:color w:val="000000"/>
          <w:sz w:val="20"/>
        </w:rPr>
        <w:t>O</w:t>
      </w:r>
      <w:r w:rsidR="00D162FB" w:rsidRPr="00D54F78">
        <w:rPr>
          <w:b/>
          <w:bCs/>
          <w:color w:val="000000"/>
          <w:sz w:val="20"/>
        </w:rPr>
        <w:t>LE DE REVISÕES</w:t>
      </w:r>
    </w:p>
    <w:tbl>
      <w:tblPr>
        <w:tblpPr w:leftFromText="180" w:rightFromText="180" w:vertAnchor="page" w:horzAnchor="margin" w:tblpXSpec="right" w:tblpY="2456"/>
        <w:tblW w:w="106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37"/>
        <w:gridCol w:w="1641"/>
        <w:gridCol w:w="2246"/>
        <w:gridCol w:w="3080"/>
        <w:gridCol w:w="2080"/>
      </w:tblGrid>
      <w:tr w:rsidR="00811361" w:rsidRPr="00BD7BF9" w14:paraId="040A1FE5" w14:textId="77777777" w:rsidTr="00811361">
        <w:trPr>
          <w:trHeight w:val="406"/>
        </w:trPr>
        <w:tc>
          <w:tcPr>
            <w:tcW w:w="1637" w:type="dxa"/>
            <w:shd w:val="clear" w:color="auto" w:fill="B4C6E7"/>
          </w:tcPr>
          <w:p w14:paraId="1C3DDBA0" w14:textId="77777777" w:rsidR="00811361" w:rsidRPr="00811361" w:rsidRDefault="00811361" w:rsidP="00811361">
            <w:pPr>
              <w:spacing w:before="240"/>
              <w:jc w:val="center"/>
              <w:rPr>
                <w:rFonts w:cs="Arial"/>
                <w:b/>
                <w:bCs/>
                <w:sz w:val="22"/>
              </w:rPr>
            </w:pPr>
            <w:r w:rsidRPr="00811361">
              <w:rPr>
                <w:rFonts w:cs="Arial"/>
                <w:b/>
                <w:bCs/>
                <w:sz w:val="22"/>
              </w:rPr>
              <w:t>REVISÃO:</w:t>
            </w:r>
          </w:p>
        </w:tc>
        <w:tc>
          <w:tcPr>
            <w:tcW w:w="1641" w:type="dxa"/>
            <w:shd w:val="clear" w:color="auto" w:fill="B4C6E7"/>
          </w:tcPr>
          <w:p w14:paraId="0C1F3B7B" w14:textId="77777777" w:rsidR="00811361" w:rsidRPr="00811361" w:rsidRDefault="00811361" w:rsidP="00811361">
            <w:pPr>
              <w:spacing w:before="240"/>
              <w:jc w:val="center"/>
              <w:rPr>
                <w:rFonts w:cs="Arial"/>
                <w:b/>
                <w:bCs/>
                <w:sz w:val="22"/>
              </w:rPr>
            </w:pPr>
            <w:r w:rsidRPr="00811361">
              <w:rPr>
                <w:rFonts w:cs="Arial"/>
                <w:b/>
                <w:bCs/>
                <w:sz w:val="22"/>
              </w:rPr>
              <w:t>DATA:</w:t>
            </w:r>
          </w:p>
        </w:tc>
        <w:tc>
          <w:tcPr>
            <w:tcW w:w="2246" w:type="dxa"/>
            <w:shd w:val="clear" w:color="auto" w:fill="B4C6E7"/>
          </w:tcPr>
          <w:p w14:paraId="2539938F" w14:textId="77777777" w:rsidR="00811361" w:rsidRPr="00811361" w:rsidRDefault="00811361" w:rsidP="00811361">
            <w:pPr>
              <w:spacing w:before="240"/>
              <w:jc w:val="center"/>
              <w:rPr>
                <w:rFonts w:cs="Arial"/>
                <w:b/>
                <w:bCs/>
                <w:sz w:val="22"/>
              </w:rPr>
            </w:pPr>
            <w:r w:rsidRPr="00811361">
              <w:rPr>
                <w:rFonts w:cs="Arial"/>
                <w:b/>
                <w:bCs/>
                <w:sz w:val="22"/>
              </w:rPr>
              <w:t>ELABORADO POR:</w:t>
            </w:r>
          </w:p>
        </w:tc>
        <w:tc>
          <w:tcPr>
            <w:tcW w:w="3080" w:type="dxa"/>
            <w:shd w:val="clear" w:color="auto" w:fill="B4C6E7"/>
          </w:tcPr>
          <w:p w14:paraId="2CDE9F6E" w14:textId="77777777" w:rsidR="00811361" w:rsidRPr="00811361" w:rsidRDefault="00811361" w:rsidP="00811361">
            <w:pPr>
              <w:spacing w:before="240"/>
              <w:jc w:val="center"/>
              <w:rPr>
                <w:rFonts w:cs="Arial"/>
                <w:b/>
                <w:bCs/>
                <w:sz w:val="22"/>
              </w:rPr>
            </w:pPr>
            <w:r w:rsidRPr="00811361">
              <w:rPr>
                <w:rFonts w:cs="Arial"/>
                <w:b/>
                <w:bCs/>
                <w:sz w:val="22"/>
              </w:rPr>
              <w:t>APROVADO POR:</w:t>
            </w:r>
          </w:p>
        </w:tc>
        <w:tc>
          <w:tcPr>
            <w:tcW w:w="2080" w:type="dxa"/>
            <w:shd w:val="clear" w:color="auto" w:fill="B4C6E7"/>
          </w:tcPr>
          <w:p w14:paraId="73970790" w14:textId="77777777" w:rsidR="00811361" w:rsidRPr="00811361" w:rsidRDefault="00811361" w:rsidP="00811361">
            <w:pPr>
              <w:spacing w:before="240"/>
              <w:jc w:val="center"/>
              <w:rPr>
                <w:rFonts w:cs="Arial"/>
                <w:b/>
                <w:bCs/>
                <w:sz w:val="22"/>
              </w:rPr>
            </w:pPr>
            <w:r w:rsidRPr="00811361">
              <w:rPr>
                <w:rFonts w:cs="Arial"/>
                <w:b/>
                <w:bCs/>
                <w:sz w:val="22"/>
              </w:rPr>
              <w:t>OBSERVAÇÕES</w:t>
            </w:r>
          </w:p>
        </w:tc>
      </w:tr>
      <w:tr w:rsidR="00811361" w:rsidRPr="00BD7BF9" w14:paraId="6DB4736D" w14:textId="77777777" w:rsidTr="00811361">
        <w:trPr>
          <w:trHeight w:val="989"/>
        </w:trPr>
        <w:tc>
          <w:tcPr>
            <w:tcW w:w="1637" w:type="dxa"/>
            <w:shd w:val="clear" w:color="auto" w:fill="auto"/>
          </w:tcPr>
          <w:p w14:paraId="13763BFB" w14:textId="77777777" w:rsidR="00811361" w:rsidRPr="00811361" w:rsidRDefault="00811361" w:rsidP="00811361">
            <w:pPr>
              <w:jc w:val="center"/>
              <w:rPr>
                <w:rFonts w:cs="Arial"/>
                <w:sz w:val="22"/>
              </w:rPr>
            </w:pPr>
            <w:r w:rsidRPr="00811361">
              <w:rPr>
                <w:rFonts w:cs="Arial"/>
                <w:sz w:val="22"/>
              </w:rPr>
              <w:t>00</w:t>
            </w:r>
          </w:p>
        </w:tc>
        <w:tc>
          <w:tcPr>
            <w:tcW w:w="1641" w:type="dxa"/>
            <w:shd w:val="clear" w:color="auto" w:fill="auto"/>
          </w:tcPr>
          <w:p w14:paraId="39E7D0F8" w14:textId="53141FA8" w:rsidR="00811361" w:rsidRPr="00811361" w:rsidRDefault="00811361" w:rsidP="00811361">
            <w:pPr>
              <w:jc w:val="center"/>
              <w:rPr>
                <w:rFonts w:cs="Arial"/>
                <w:sz w:val="22"/>
              </w:rPr>
            </w:pPr>
            <w:r w:rsidRPr="00811361">
              <w:rPr>
                <w:rFonts w:cs="Arial"/>
                <w:sz w:val="22"/>
              </w:rPr>
              <w:t>0</w:t>
            </w:r>
            <w:r>
              <w:rPr>
                <w:rFonts w:cs="Arial"/>
                <w:sz w:val="22"/>
              </w:rPr>
              <w:t>3</w:t>
            </w:r>
            <w:r w:rsidRPr="00811361">
              <w:rPr>
                <w:rFonts w:cs="Arial"/>
                <w:sz w:val="22"/>
              </w:rPr>
              <w:t>/07/2024</w:t>
            </w:r>
          </w:p>
        </w:tc>
        <w:tc>
          <w:tcPr>
            <w:tcW w:w="2246" w:type="dxa"/>
            <w:shd w:val="clear" w:color="auto" w:fill="auto"/>
          </w:tcPr>
          <w:p w14:paraId="0D488A32" w14:textId="77777777" w:rsidR="00811361" w:rsidRPr="00811361" w:rsidRDefault="00811361" w:rsidP="00811361">
            <w:pPr>
              <w:jc w:val="center"/>
              <w:rPr>
                <w:rFonts w:cs="Arial"/>
                <w:sz w:val="22"/>
              </w:rPr>
            </w:pPr>
            <w:r w:rsidRPr="00811361">
              <w:rPr>
                <w:rFonts w:cs="Arial"/>
                <w:sz w:val="22"/>
              </w:rPr>
              <w:t>BRUNO REICH</w:t>
            </w:r>
          </w:p>
          <w:p w14:paraId="32EA5A4F" w14:textId="77777777" w:rsidR="00811361" w:rsidRPr="00811361" w:rsidRDefault="00811361" w:rsidP="00811361">
            <w:pPr>
              <w:jc w:val="center"/>
              <w:rPr>
                <w:rFonts w:cs="Arial"/>
                <w:sz w:val="22"/>
              </w:rPr>
            </w:pPr>
            <w:r w:rsidRPr="00811361">
              <w:rPr>
                <w:rFonts w:cs="Arial"/>
                <w:noProof/>
                <w:sz w:val="22"/>
              </w:rPr>
              <w:drawing>
                <wp:inline distT="0" distB="0" distL="0" distR="0" wp14:anchorId="6B8EC21E" wp14:editId="5EB9FA73">
                  <wp:extent cx="1359535" cy="492760"/>
                  <wp:effectExtent l="0" t="0" r="0" b="254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8" cstate="print">
                            <a:extLst>
                              <a:ext uri="{28A0092B-C50C-407E-A947-70E740481C1C}">
                                <a14:useLocalDpi xmlns:a14="http://schemas.microsoft.com/office/drawing/2010/main" val="0"/>
                              </a:ext>
                            </a:extLst>
                          </a:blip>
                          <a:srcRect l="28481" t="30785" r="42844" b="49216"/>
                          <a:stretch>
                            <a:fillRect/>
                          </a:stretch>
                        </pic:blipFill>
                        <pic:spPr bwMode="auto">
                          <a:xfrm>
                            <a:off x="0" y="0"/>
                            <a:ext cx="1359535" cy="492760"/>
                          </a:xfrm>
                          <a:prstGeom prst="rect">
                            <a:avLst/>
                          </a:prstGeom>
                          <a:noFill/>
                          <a:ln>
                            <a:noFill/>
                          </a:ln>
                        </pic:spPr>
                      </pic:pic>
                    </a:graphicData>
                  </a:graphic>
                </wp:inline>
              </w:drawing>
            </w:r>
          </w:p>
        </w:tc>
        <w:tc>
          <w:tcPr>
            <w:tcW w:w="3080" w:type="dxa"/>
            <w:shd w:val="clear" w:color="auto" w:fill="auto"/>
          </w:tcPr>
          <w:p w14:paraId="639760BD" w14:textId="77777777" w:rsidR="00811361" w:rsidRPr="00811361" w:rsidRDefault="00811361" w:rsidP="00811361">
            <w:pPr>
              <w:jc w:val="center"/>
              <w:rPr>
                <w:rFonts w:cs="Arial"/>
                <w:sz w:val="22"/>
              </w:rPr>
            </w:pPr>
            <w:r w:rsidRPr="00811361">
              <w:rPr>
                <w:rFonts w:cs="Arial"/>
                <w:sz w:val="22"/>
              </w:rPr>
              <w:t>JAIME HENRIQUE REICH</w:t>
            </w:r>
          </w:p>
          <w:p w14:paraId="41671CE9" w14:textId="77777777" w:rsidR="00811361" w:rsidRPr="00811361" w:rsidRDefault="00811361" w:rsidP="00811361">
            <w:pPr>
              <w:jc w:val="center"/>
              <w:rPr>
                <w:rFonts w:cs="Arial"/>
                <w:sz w:val="22"/>
              </w:rPr>
            </w:pPr>
            <w:r w:rsidRPr="00811361">
              <w:rPr>
                <w:rFonts w:cs="Arial"/>
                <w:noProof/>
                <w:sz w:val="22"/>
              </w:rPr>
              <w:drawing>
                <wp:inline distT="0" distB="0" distL="0" distR="0" wp14:anchorId="1FC9E9DE" wp14:editId="201DA631">
                  <wp:extent cx="1828800" cy="501015"/>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501015"/>
                          </a:xfrm>
                          <a:prstGeom prst="rect">
                            <a:avLst/>
                          </a:prstGeom>
                          <a:noFill/>
                          <a:ln>
                            <a:noFill/>
                          </a:ln>
                        </pic:spPr>
                      </pic:pic>
                    </a:graphicData>
                  </a:graphic>
                </wp:inline>
              </w:drawing>
            </w:r>
          </w:p>
        </w:tc>
        <w:tc>
          <w:tcPr>
            <w:tcW w:w="2080" w:type="dxa"/>
            <w:shd w:val="clear" w:color="auto" w:fill="auto"/>
          </w:tcPr>
          <w:p w14:paraId="2BCCDFDA" w14:textId="77777777" w:rsidR="00811361" w:rsidRPr="00811361" w:rsidRDefault="00811361" w:rsidP="00811361">
            <w:pPr>
              <w:jc w:val="center"/>
              <w:rPr>
                <w:rFonts w:cs="Arial"/>
                <w:sz w:val="22"/>
              </w:rPr>
            </w:pPr>
            <w:r w:rsidRPr="00811361">
              <w:rPr>
                <w:rFonts w:cs="Arial"/>
                <w:sz w:val="22"/>
              </w:rPr>
              <w:t>EMISSÃO INICIAL</w:t>
            </w:r>
          </w:p>
        </w:tc>
      </w:tr>
      <w:tr w:rsidR="00811361" w:rsidRPr="00BD7BF9" w14:paraId="7FC60A86" w14:textId="77777777" w:rsidTr="00811361">
        <w:trPr>
          <w:trHeight w:val="989"/>
        </w:trPr>
        <w:tc>
          <w:tcPr>
            <w:tcW w:w="1637" w:type="dxa"/>
            <w:shd w:val="clear" w:color="auto" w:fill="auto"/>
          </w:tcPr>
          <w:p w14:paraId="3EBD1682" w14:textId="77777777" w:rsidR="00811361" w:rsidRPr="00811361" w:rsidRDefault="00811361" w:rsidP="00811361">
            <w:pPr>
              <w:jc w:val="center"/>
              <w:rPr>
                <w:rFonts w:cs="Arial"/>
                <w:sz w:val="22"/>
              </w:rPr>
            </w:pPr>
            <w:r w:rsidRPr="00811361">
              <w:rPr>
                <w:rFonts w:cs="Arial"/>
                <w:sz w:val="22"/>
              </w:rPr>
              <w:t>01</w:t>
            </w:r>
          </w:p>
        </w:tc>
        <w:tc>
          <w:tcPr>
            <w:tcW w:w="1641" w:type="dxa"/>
            <w:shd w:val="clear" w:color="auto" w:fill="auto"/>
          </w:tcPr>
          <w:p w14:paraId="77154114" w14:textId="1ECB57DB" w:rsidR="00811361" w:rsidRPr="00811361" w:rsidRDefault="00811361" w:rsidP="00811361">
            <w:pPr>
              <w:jc w:val="center"/>
              <w:rPr>
                <w:rFonts w:cs="Arial"/>
                <w:sz w:val="22"/>
              </w:rPr>
            </w:pPr>
            <w:r w:rsidRPr="00811361">
              <w:rPr>
                <w:rFonts w:cs="Arial"/>
                <w:sz w:val="22"/>
              </w:rPr>
              <w:t>1</w:t>
            </w:r>
            <w:r>
              <w:rPr>
                <w:rFonts w:cs="Arial"/>
                <w:sz w:val="22"/>
              </w:rPr>
              <w:t>5</w:t>
            </w:r>
            <w:r w:rsidRPr="00811361">
              <w:rPr>
                <w:rFonts w:cs="Arial"/>
                <w:sz w:val="22"/>
              </w:rPr>
              <w:t>/</w:t>
            </w:r>
            <w:r>
              <w:rPr>
                <w:rFonts w:cs="Arial"/>
                <w:sz w:val="22"/>
              </w:rPr>
              <w:t>04</w:t>
            </w:r>
            <w:r w:rsidRPr="00811361">
              <w:rPr>
                <w:rFonts w:cs="Arial"/>
                <w:sz w:val="22"/>
              </w:rPr>
              <w:t>/202</w:t>
            </w:r>
            <w:r>
              <w:rPr>
                <w:rFonts w:cs="Arial"/>
                <w:sz w:val="22"/>
              </w:rPr>
              <w:t>5</w:t>
            </w:r>
          </w:p>
        </w:tc>
        <w:tc>
          <w:tcPr>
            <w:tcW w:w="2246" w:type="dxa"/>
            <w:shd w:val="clear" w:color="auto" w:fill="auto"/>
          </w:tcPr>
          <w:p w14:paraId="056EA3E4" w14:textId="77777777" w:rsidR="00811361" w:rsidRPr="00811361" w:rsidRDefault="00811361" w:rsidP="00811361">
            <w:pPr>
              <w:jc w:val="center"/>
              <w:rPr>
                <w:rFonts w:cs="Arial"/>
                <w:sz w:val="22"/>
              </w:rPr>
            </w:pPr>
            <w:r w:rsidRPr="00811361">
              <w:rPr>
                <w:rFonts w:cs="Arial"/>
                <w:sz w:val="22"/>
              </w:rPr>
              <w:t>BRUNO REICH</w:t>
            </w:r>
          </w:p>
          <w:p w14:paraId="00920C9E" w14:textId="77777777" w:rsidR="00811361" w:rsidRPr="00811361" w:rsidRDefault="00811361" w:rsidP="00811361">
            <w:pPr>
              <w:jc w:val="center"/>
              <w:rPr>
                <w:rFonts w:cs="Arial"/>
                <w:sz w:val="22"/>
              </w:rPr>
            </w:pPr>
            <w:r w:rsidRPr="00811361">
              <w:rPr>
                <w:rFonts w:cs="Arial"/>
                <w:noProof/>
                <w:sz w:val="22"/>
              </w:rPr>
              <w:drawing>
                <wp:inline distT="0" distB="0" distL="0" distR="0" wp14:anchorId="2C7D76A6" wp14:editId="643D97C4">
                  <wp:extent cx="1359535" cy="492760"/>
                  <wp:effectExtent l="0" t="0" r="0" b="254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cstate="print">
                            <a:extLst>
                              <a:ext uri="{28A0092B-C50C-407E-A947-70E740481C1C}">
                                <a14:useLocalDpi xmlns:a14="http://schemas.microsoft.com/office/drawing/2010/main" val="0"/>
                              </a:ext>
                            </a:extLst>
                          </a:blip>
                          <a:srcRect l="28481" t="30785" r="42844" b="49216"/>
                          <a:stretch>
                            <a:fillRect/>
                          </a:stretch>
                        </pic:blipFill>
                        <pic:spPr bwMode="auto">
                          <a:xfrm>
                            <a:off x="0" y="0"/>
                            <a:ext cx="1359535" cy="492760"/>
                          </a:xfrm>
                          <a:prstGeom prst="rect">
                            <a:avLst/>
                          </a:prstGeom>
                          <a:noFill/>
                          <a:ln>
                            <a:noFill/>
                          </a:ln>
                        </pic:spPr>
                      </pic:pic>
                    </a:graphicData>
                  </a:graphic>
                </wp:inline>
              </w:drawing>
            </w:r>
          </w:p>
        </w:tc>
        <w:tc>
          <w:tcPr>
            <w:tcW w:w="3080" w:type="dxa"/>
            <w:shd w:val="clear" w:color="auto" w:fill="auto"/>
          </w:tcPr>
          <w:p w14:paraId="7DFAB202" w14:textId="77777777" w:rsidR="00811361" w:rsidRPr="00811361" w:rsidRDefault="00811361" w:rsidP="00811361">
            <w:pPr>
              <w:jc w:val="center"/>
              <w:rPr>
                <w:rFonts w:cs="Arial"/>
                <w:sz w:val="22"/>
              </w:rPr>
            </w:pPr>
            <w:r w:rsidRPr="00811361">
              <w:rPr>
                <w:rFonts w:cs="Arial"/>
                <w:sz w:val="22"/>
              </w:rPr>
              <w:t>JAIME HENRIQUE REICH</w:t>
            </w:r>
          </w:p>
          <w:p w14:paraId="158BE1CE" w14:textId="77777777" w:rsidR="00811361" w:rsidRPr="00811361" w:rsidRDefault="00811361" w:rsidP="00811361">
            <w:pPr>
              <w:jc w:val="center"/>
              <w:rPr>
                <w:rFonts w:cs="Arial"/>
                <w:sz w:val="22"/>
              </w:rPr>
            </w:pPr>
            <w:r w:rsidRPr="00811361">
              <w:rPr>
                <w:rFonts w:cs="Arial"/>
                <w:noProof/>
                <w:sz w:val="22"/>
              </w:rPr>
              <w:drawing>
                <wp:inline distT="0" distB="0" distL="0" distR="0" wp14:anchorId="29F435C3" wp14:editId="18BF4179">
                  <wp:extent cx="1828800" cy="501015"/>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828800" cy="501015"/>
                          </a:xfrm>
                          <a:prstGeom prst="rect">
                            <a:avLst/>
                          </a:prstGeom>
                          <a:noFill/>
                          <a:ln>
                            <a:noFill/>
                          </a:ln>
                        </pic:spPr>
                      </pic:pic>
                    </a:graphicData>
                  </a:graphic>
                </wp:inline>
              </w:drawing>
            </w:r>
          </w:p>
        </w:tc>
        <w:tc>
          <w:tcPr>
            <w:tcW w:w="2080" w:type="dxa"/>
            <w:shd w:val="clear" w:color="auto" w:fill="auto"/>
          </w:tcPr>
          <w:p w14:paraId="32624A38" w14:textId="263E0351" w:rsidR="00811361" w:rsidRPr="00811361" w:rsidRDefault="00811361" w:rsidP="00811361">
            <w:pPr>
              <w:jc w:val="center"/>
              <w:rPr>
                <w:rFonts w:cs="Arial"/>
                <w:sz w:val="22"/>
              </w:rPr>
            </w:pPr>
            <w:r>
              <w:rPr>
                <w:rFonts w:cs="Arial"/>
                <w:sz w:val="22"/>
              </w:rPr>
              <w:t>ALTERAÇÃO DO ITEM 5.1.4</w:t>
            </w:r>
          </w:p>
        </w:tc>
      </w:tr>
    </w:tbl>
    <w:p w14:paraId="01D9E31F" w14:textId="69D95A5F" w:rsidR="00534CAC" w:rsidRDefault="00534CAC"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0ECCF5DF" w14:textId="684766BF"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163D8CD9" w14:textId="5251240B"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0DE09137" w14:textId="7B2FAEF0"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F5723B9" w14:textId="7D0257D4"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5DF0684F" w14:textId="6ADE881F"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7618FCE7" w14:textId="37AB1CA2"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3A76504A" w14:textId="67F2EDC3"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D984B99" w14:textId="06990CCB"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388C83EA" w14:textId="01AD7C62"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77895CF1" w14:textId="6BBF833C"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2D1A851E" w14:textId="6D718E29"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3867B8ED" w14:textId="7E2E23A7"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4B1AA96A" w14:textId="58E22923"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7751178D" w14:textId="7D017561"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3C00FF80" w14:textId="0D56B5AF"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5284A86E" w14:textId="463E6418"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292C848" w14:textId="341A4AA6"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FAE89A2" w14:textId="15E3090F"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41DF4C02" w14:textId="2E73AE1D"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26EB49A8" w14:textId="2B757192"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5392C913" w14:textId="4138D257"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3BEA37C9" w14:textId="236AEE3E"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58427A4B" w14:textId="095A6AD0"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CC05FB0" w14:textId="2B23D0A2"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1807ADB2" w14:textId="799F4D24"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F5F6938" w14:textId="3A546F06"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110D2E76" w14:textId="41BC1A97"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6854F5C2" w14:textId="77777777" w:rsidR="00811361" w:rsidRDefault="00811361" w:rsidP="00534CAC">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p w14:paraId="15A1A415" w14:textId="41BE603C" w:rsidR="00D162FB" w:rsidRDefault="000B43EB" w:rsidP="000B43EB">
      <w:pPr>
        <w:pBdr>
          <w:top w:val="nil"/>
          <w:left w:val="nil"/>
          <w:bottom w:val="nil"/>
          <w:right w:val="nil"/>
          <w:between w:val="nil"/>
        </w:pBdr>
        <w:tabs>
          <w:tab w:val="left" w:pos="144"/>
          <w:tab w:val="left" w:pos="576"/>
          <w:tab w:val="left" w:pos="1440"/>
        </w:tabs>
        <w:spacing w:before="120" w:after="120" w:line="276" w:lineRule="auto"/>
        <w:ind w:firstLine="144"/>
        <w:jc w:val="right"/>
        <w:rPr>
          <w:b/>
          <w:bCs/>
          <w:color w:val="000000"/>
          <w:sz w:val="20"/>
        </w:rPr>
      </w:pPr>
      <w:r w:rsidRPr="000B43EB">
        <w:rPr>
          <w:b/>
          <w:bCs/>
          <w:color w:val="000000"/>
          <w:sz w:val="20"/>
        </w:rPr>
        <w:t>Anexo /</w:t>
      </w:r>
    </w:p>
    <w:tbl>
      <w:tblPr>
        <w:tblStyle w:val="Tabelacomgrade"/>
        <w:tblW w:w="0" w:type="auto"/>
        <w:tblLook w:val="04A0" w:firstRow="1" w:lastRow="0" w:firstColumn="1" w:lastColumn="0" w:noHBand="0" w:noVBand="1"/>
      </w:tblPr>
      <w:tblGrid>
        <w:gridCol w:w="2547"/>
        <w:gridCol w:w="7366"/>
      </w:tblGrid>
      <w:tr w:rsidR="00F46963" w14:paraId="610EDEA3" w14:textId="77777777" w:rsidTr="00F46963">
        <w:tc>
          <w:tcPr>
            <w:tcW w:w="2547" w:type="dxa"/>
            <w:shd w:val="clear" w:color="auto" w:fill="B4C6E7" w:themeFill="accent1" w:themeFillTint="66"/>
          </w:tcPr>
          <w:p w14:paraId="46F62ED4" w14:textId="5DBF7BA6" w:rsidR="00F46963" w:rsidRDefault="00F46963" w:rsidP="00F46963">
            <w:pPr>
              <w:tabs>
                <w:tab w:val="left" w:pos="144"/>
                <w:tab w:val="left" w:pos="576"/>
                <w:tab w:val="left" w:pos="1440"/>
              </w:tabs>
              <w:spacing w:before="120" w:after="120" w:line="276" w:lineRule="auto"/>
              <w:jc w:val="center"/>
              <w:rPr>
                <w:b/>
                <w:bCs/>
                <w:color w:val="000000"/>
                <w:sz w:val="20"/>
              </w:rPr>
            </w:pPr>
            <w:r>
              <w:rPr>
                <w:b/>
                <w:bCs/>
                <w:color w:val="000000"/>
                <w:sz w:val="20"/>
              </w:rPr>
              <w:t>RISCO</w:t>
            </w:r>
          </w:p>
        </w:tc>
        <w:tc>
          <w:tcPr>
            <w:tcW w:w="7366" w:type="dxa"/>
            <w:shd w:val="clear" w:color="auto" w:fill="B4C6E7" w:themeFill="accent1" w:themeFillTint="66"/>
          </w:tcPr>
          <w:p w14:paraId="6D6F474A" w14:textId="0469C0BE" w:rsidR="00F46963" w:rsidRDefault="00F46963" w:rsidP="00F46963">
            <w:pPr>
              <w:tabs>
                <w:tab w:val="left" w:pos="144"/>
                <w:tab w:val="left" w:pos="576"/>
                <w:tab w:val="left" w:pos="1440"/>
              </w:tabs>
              <w:spacing w:before="120" w:after="120" w:line="276" w:lineRule="auto"/>
              <w:jc w:val="center"/>
              <w:rPr>
                <w:b/>
                <w:bCs/>
                <w:color w:val="000000"/>
                <w:sz w:val="20"/>
              </w:rPr>
            </w:pPr>
            <w:r>
              <w:rPr>
                <w:b/>
                <w:bCs/>
                <w:color w:val="000000"/>
                <w:sz w:val="20"/>
              </w:rPr>
              <w:t>AÇÃO DE MITIGAÇÃO/CONTROLE</w:t>
            </w:r>
          </w:p>
        </w:tc>
      </w:tr>
      <w:tr w:rsidR="00F46963" w14:paraId="68DE7D42" w14:textId="77777777" w:rsidTr="00F46963">
        <w:tc>
          <w:tcPr>
            <w:tcW w:w="2547" w:type="dxa"/>
          </w:tcPr>
          <w:p w14:paraId="71229039" w14:textId="073B6D01" w:rsidR="00F46963" w:rsidRPr="00F46963" w:rsidRDefault="000D6CD9" w:rsidP="000B43EB">
            <w:pPr>
              <w:tabs>
                <w:tab w:val="left" w:pos="144"/>
                <w:tab w:val="left" w:pos="576"/>
                <w:tab w:val="left" w:pos="1440"/>
              </w:tabs>
              <w:spacing w:before="120" w:after="120" w:line="276" w:lineRule="auto"/>
              <w:rPr>
                <w:color w:val="000000"/>
                <w:sz w:val="20"/>
              </w:rPr>
            </w:pPr>
            <w:r>
              <w:rPr>
                <w:color w:val="000000"/>
                <w:sz w:val="20"/>
              </w:rPr>
              <w:t>O pessoal do organismo não atuar de forma imparcial</w:t>
            </w:r>
          </w:p>
        </w:tc>
        <w:tc>
          <w:tcPr>
            <w:tcW w:w="7366" w:type="dxa"/>
          </w:tcPr>
          <w:p w14:paraId="7F9F2392" w14:textId="576599C8" w:rsidR="00F46963" w:rsidRPr="003D3399"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3D3399">
              <w:rPr>
                <w:color w:val="000000"/>
                <w:sz w:val="20"/>
              </w:rPr>
              <w:t xml:space="preserve">Manter </w:t>
            </w:r>
            <w:r w:rsidR="003D3399" w:rsidRPr="003D3399">
              <w:rPr>
                <w:color w:val="000000"/>
                <w:sz w:val="20"/>
              </w:rPr>
              <w:t xml:space="preserve">formulário FI-022 TERMO DE COMPROMISSO DE IMPARCIALIDADE E CONFIDENCIALIDADE </w:t>
            </w:r>
            <w:r w:rsidRPr="003D3399">
              <w:rPr>
                <w:color w:val="000000"/>
                <w:sz w:val="20"/>
              </w:rPr>
              <w:t xml:space="preserve">devidamente firmado e arquivado </w:t>
            </w:r>
            <w:r w:rsidR="00B71542">
              <w:rPr>
                <w:color w:val="000000"/>
                <w:sz w:val="20"/>
              </w:rPr>
              <w:t>na ACTA</w:t>
            </w:r>
            <w:r w:rsidRPr="003D3399">
              <w:rPr>
                <w:color w:val="000000"/>
                <w:sz w:val="20"/>
              </w:rPr>
              <w:t xml:space="preserve">, para todos os colaboradores, funcionários e prestadores de serviço que possam influenciar </w:t>
            </w:r>
            <w:r w:rsidR="00C43E17" w:rsidRPr="003D3399">
              <w:rPr>
                <w:color w:val="000000"/>
                <w:sz w:val="20"/>
              </w:rPr>
              <w:t>n</w:t>
            </w:r>
            <w:r w:rsidRPr="003D3399">
              <w:rPr>
                <w:color w:val="000000"/>
                <w:sz w:val="20"/>
              </w:rPr>
              <w:t xml:space="preserve">as </w:t>
            </w:r>
            <w:r w:rsidR="00C43E17" w:rsidRPr="003D3399">
              <w:rPr>
                <w:color w:val="000000"/>
                <w:sz w:val="20"/>
              </w:rPr>
              <w:t>inspeções</w:t>
            </w:r>
            <w:r w:rsidRPr="003D3399">
              <w:rPr>
                <w:color w:val="000000"/>
                <w:sz w:val="20"/>
              </w:rPr>
              <w:t>;</w:t>
            </w:r>
          </w:p>
          <w:p w14:paraId="7955EFD2" w14:textId="77777777" w:rsidR="00F46963"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F46963">
              <w:rPr>
                <w:color w:val="000000"/>
                <w:sz w:val="20"/>
              </w:rPr>
              <w:t>Manter as análises críticas de processos direcionadas a observar inspeções tendenciosas, em curtos períodos, com uso de normas indevidas, entre outros;</w:t>
            </w:r>
          </w:p>
          <w:p w14:paraId="450FAC45" w14:textId="77777777" w:rsidR="00F46963"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F46963">
              <w:rPr>
                <w:color w:val="000000"/>
                <w:sz w:val="20"/>
              </w:rPr>
              <w:t>Manter a auditoria interna com foco em identificação de riscos;</w:t>
            </w:r>
          </w:p>
          <w:p w14:paraId="45B609C1" w14:textId="77777777" w:rsidR="00F46963"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F46963">
              <w:rPr>
                <w:color w:val="000000"/>
                <w:sz w:val="20"/>
              </w:rPr>
              <w:t>Monitorar reclamações e apelações de modo a perceber que estas possam estar associadas a conduta indevida por parte da equipe técnica e/ou administrativa;</w:t>
            </w:r>
          </w:p>
          <w:p w14:paraId="2B120CF5" w14:textId="77777777" w:rsidR="00F46963"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F46963">
              <w:rPr>
                <w:color w:val="000000"/>
                <w:sz w:val="20"/>
              </w:rPr>
              <w:t>Não estabelecer e/ou manter campanhas comerciais, materiais de divulgação, de publicidade e/ou promocionais, em conjunto com empresas ou pessoas que possam gerar conflito de interesses;</w:t>
            </w:r>
          </w:p>
          <w:p w14:paraId="6C084093" w14:textId="37F3CEC9" w:rsidR="00F46963"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F46963">
              <w:rPr>
                <w:color w:val="000000"/>
                <w:sz w:val="20"/>
              </w:rPr>
              <w:t>Não apresentar relacionamentos contratuais com empresas, que possam gerar conflitos de interesse;</w:t>
            </w:r>
          </w:p>
          <w:p w14:paraId="7850B448" w14:textId="77777777" w:rsidR="00F46963" w:rsidRDefault="00F46963"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F46963">
              <w:rPr>
                <w:color w:val="000000"/>
                <w:sz w:val="20"/>
              </w:rPr>
              <w:t>Executar inspeções residenciais e comerciais sem que haja vinculação tendenciosa, contratos ou acordos com empresas de manutenção e fornecedores de aparelhos a gás</w:t>
            </w:r>
          </w:p>
          <w:p w14:paraId="6CBCF027" w14:textId="77777777" w:rsidR="000D6CD9" w:rsidRDefault="000D6CD9"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color w:val="000000"/>
                <w:sz w:val="20"/>
              </w:rPr>
              <w:t>Observar a necessidade de treinamentos voltados ao tema de conduta esperada nas inspeções.</w:t>
            </w:r>
          </w:p>
          <w:p w14:paraId="183F7413" w14:textId="7EAEFE47" w:rsidR="000D6CD9" w:rsidRPr="00897A68" w:rsidRDefault="00B71542"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rFonts w:cs="Arial"/>
                <w:sz w:val="20"/>
              </w:rPr>
              <w:t>A ACTA e seus</w:t>
            </w:r>
            <w:r w:rsidR="000D6CD9">
              <w:rPr>
                <w:rFonts w:cs="Arial"/>
                <w:sz w:val="20"/>
              </w:rPr>
              <w:t xml:space="preserve"> respectivos inspetores não devem</w:t>
            </w:r>
            <w:r w:rsidR="000D6CD9" w:rsidRPr="00D162FB">
              <w:rPr>
                <w:rFonts w:cs="Arial"/>
                <w:sz w:val="20"/>
              </w:rPr>
              <w:t xml:space="preserve"> possuir vínculo profissional e/ou financeiro com empresas que </w:t>
            </w:r>
            <w:r>
              <w:rPr>
                <w:rFonts w:cs="Arial"/>
                <w:sz w:val="20"/>
              </w:rPr>
              <w:t>realizem atividades de</w:t>
            </w:r>
            <w:r w:rsidR="000D6CD9" w:rsidRPr="00D162FB">
              <w:rPr>
                <w:rFonts w:cs="Arial"/>
                <w:sz w:val="20"/>
              </w:rPr>
              <w:t xml:space="preserve"> fabricação, transformação, serviços de instalação / manutenção e/ou venda de componentes relacionadas ao ramo de </w:t>
            </w:r>
            <w:r w:rsidR="000D6CD9">
              <w:rPr>
                <w:rFonts w:cs="Arial"/>
                <w:sz w:val="20"/>
              </w:rPr>
              <w:t>inspeção de gás.</w:t>
            </w:r>
          </w:p>
          <w:p w14:paraId="5603BFB6" w14:textId="574DA595" w:rsidR="00897A68" w:rsidRPr="00F46963" w:rsidRDefault="00897A68"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rFonts w:cs="Arial"/>
                <w:sz w:val="20"/>
              </w:rPr>
              <w:t>Não p</w:t>
            </w:r>
            <w:r w:rsidRPr="00897A68">
              <w:rPr>
                <w:rFonts w:cs="Arial"/>
                <w:sz w:val="20"/>
              </w:rPr>
              <w:t>ermitir recebimento de presentes, gorjetas, ou outros tipos de bonificação por parte dos clientes;</w:t>
            </w:r>
          </w:p>
        </w:tc>
      </w:tr>
      <w:tr w:rsidR="000D6CD9" w14:paraId="23CE7318" w14:textId="77777777" w:rsidTr="00F46963">
        <w:tc>
          <w:tcPr>
            <w:tcW w:w="2547" w:type="dxa"/>
          </w:tcPr>
          <w:p w14:paraId="12DEBA66" w14:textId="75F9B255" w:rsidR="000D6CD9" w:rsidRDefault="00312402" w:rsidP="000B43EB">
            <w:pPr>
              <w:tabs>
                <w:tab w:val="left" w:pos="144"/>
                <w:tab w:val="left" w:pos="576"/>
                <w:tab w:val="left" w:pos="1440"/>
              </w:tabs>
              <w:spacing w:before="120" w:after="120" w:line="276" w:lineRule="auto"/>
              <w:rPr>
                <w:color w:val="000000"/>
                <w:sz w:val="20"/>
              </w:rPr>
            </w:pPr>
            <w:r w:rsidRPr="00312402">
              <w:rPr>
                <w:color w:val="000000"/>
                <w:sz w:val="20"/>
              </w:rPr>
              <w:t>Ausência de objetividade na inspeção de modo a afetar as decisões técnicas</w:t>
            </w:r>
          </w:p>
        </w:tc>
        <w:tc>
          <w:tcPr>
            <w:tcW w:w="7366" w:type="dxa"/>
          </w:tcPr>
          <w:p w14:paraId="2D00720E" w14:textId="77777777" w:rsidR="000D6CD9" w:rsidRDefault="00312402"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312402">
              <w:rPr>
                <w:color w:val="000000"/>
                <w:sz w:val="20"/>
              </w:rPr>
              <w:t>Realizar as inspeções de forma não discriminatória, tratando todos os clientes de forma isonômica;</w:t>
            </w:r>
          </w:p>
          <w:p w14:paraId="05A19B46" w14:textId="34D4D75A" w:rsidR="00312402" w:rsidRPr="000D6CD9" w:rsidRDefault="00312402"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color w:val="000000"/>
                <w:sz w:val="20"/>
              </w:rPr>
              <w:t>Manter treinamentos sobre as normas que regem os requisitos técnicos de inspeção.</w:t>
            </w:r>
          </w:p>
        </w:tc>
      </w:tr>
      <w:tr w:rsidR="00312402" w14:paraId="778E7B86" w14:textId="77777777" w:rsidTr="00F46963">
        <w:tc>
          <w:tcPr>
            <w:tcW w:w="2547" w:type="dxa"/>
          </w:tcPr>
          <w:p w14:paraId="442E5FC8" w14:textId="60B1BE48" w:rsidR="00312402" w:rsidRPr="00312402" w:rsidRDefault="00312402" w:rsidP="000B43EB">
            <w:pPr>
              <w:tabs>
                <w:tab w:val="left" w:pos="144"/>
                <w:tab w:val="left" w:pos="576"/>
                <w:tab w:val="left" w:pos="1440"/>
              </w:tabs>
              <w:spacing w:before="120" w:after="120" w:line="276" w:lineRule="auto"/>
              <w:rPr>
                <w:color w:val="000000"/>
                <w:sz w:val="20"/>
              </w:rPr>
            </w:pPr>
            <w:r>
              <w:rPr>
                <w:color w:val="000000"/>
                <w:sz w:val="20"/>
              </w:rPr>
              <w:t>Inspeções serem realizadas de forma inadequada devido à remuneração dos inspetores</w:t>
            </w:r>
          </w:p>
        </w:tc>
        <w:tc>
          <w:tcPr>
            <w:tcW w:w="7366" w:type="dxa"/>
          </w:tcPr>
          <w:p w14:paraId="458EA552" w14:textId="77777777" w:rsidR="00312402" w:rsidRPr="00312402" w:rsidRDefault="00312402"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312402">
              <w:rPr>
                <w:color w:val="000000"/>
                <w:sz w:val="20"/>
              </w:rPr>
              <w:t>Manter a participação financeira dos colaboradores desassociada do número de inspeções realizadas e/ou em relação ao resultado das inspeções;</w:t>
            </w:r>
          </w:p>
          <w:p w14:paraId="421D428A" w14:textId="4206C520" w:rsidR="00312402" w:rsidRPr="00312402" w:rsidRDefault="00312402"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color w:val="000000"/>
                <w:sz w:val="20"/>
              </w:rPr>
              <w:t>Quando pertinente, abrir não conformidades resultantes das análise</w:t>
            </w:r>
            <w:r w:rsidR="00897A68">
              <w:rPr>
                <w:color w:val="000000"/>
                <w:sz w:val="20"/>
              </w:rPr>
              <w:t>s</w:t>
            </w:r>
            <w:r>
              <w:rPr>
                <w:color w:val="000000"/>
                <w:sz w:val="20"/>
              </w:rPr>
              <w:t xml:space="preserve"> críticas das inspeções, como forma de </w:t>
            </w:r>
            <w:r w:rsidR="00C43E17">
              <w:rPr>
                <w:color w:val="000000"/>
                <w:sz w:val="20"/>
              </w:rPr>
              <w:t>identificar possíveis desvios de conduta</w:t>
            </w:r>
            <w:r>
              <w:rPr>
                <w:color w:val="000000"/>
                <w:sz w:val="20"/>
              </w:rPr>
              <w:t>.</w:t>
            </w:r>
          </w:p>
        </w:tc>
      </w:tr>
      <w:tr w:rsidR="00897A68" w14:paraId="3CA51B6C" w14:textId="77777777" w:rsidTr="00F46963">
        <w:tc>
          <w:tcPr>
            <w:tcW w:w="2547" w:type="dxa"/>
          </w:tcPr>
          <w:p w14:paraId="6C513BAB" w14:textId="4C3B9DE4" w:rsidR="00897A68" w:rsidRDefault="00897A68" w:rsidP="000B43EB">
            <w:pPr>
              <w:tabs>
                <w:tab w:val="left" w:pos="144"/>
                <w:tab w:val="left" w:pos="576"/>
                <w:tab w:val="left" w:pos="1440"/>
              </w:tabs>
              <w:spacing w:before="120" w:after="120" w:line="276" w:lineRule="auto"/>
              <w:rPr>
                <w:color w:val="000000"/>
                <w:sz w:val="20"/>
              </w:rPr>
            </w:pPr>
            <w:r>
              <w:rPr>
                <w:color w:val="000000"/>
                <w:sz w:val="20"/>
              </w:rPr>
              <w:t>Possuir no corpo técnico</w:t>
            </w:r>
            <w:r w:rsidRPr="00897A68">
              <w:rPr>
                <w:color w:val="000000"/>
                <w:sz w:val="20"/>
              </w:rPr>
              <w:t xml:space="preserve"> pessoas que não </w:t>
            </w:r>
            <w:r w:rsidR="00954514">
              <w:rPr>
                <w:color w:val="000000"/>
                <w:sz w:val="20"/>
              </w:rPr>
              <w:t>tenham</w:t>
            </w:r>
            <w:r w:rsidRPr="00897A68">
              <w:rPr>
                <w:color w:val="000000"/>
                <w:sz w:val="20"/>
              </w:rPr>
              <w:t xml:space="preserve"> a desvinculação de conflitos </w:t>
            </w:r>
            <w:r>
              <w:rPr>
                <w:color w:val="000000"/>
                <w:sz w:val="20"/>
              </w:rPr>
              <w:t>necessária</w:t>
            </w:r>
          </w:p>
        </w:tc>
        <w:tc>
          <w:tcPr>
            <w:tcW w:w="7366" w:type="dxa"/>
          </w:tcPr>
          <w:p w14:paraId="62B45E3A" w14:textId="77777777" w:rsidR="00897A68" w:rsidRDefault="00897A68"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color w:val="000000"/>
                <w:sz w:val="20"/>
              </w:rPr>
              <w:t>Avaliar o currículo dos colaboradores e prestadores de serviço antes de definir pela contratação dos mesmos.</w:t>
            </w:r>
          </w:p>
          <w:p w14:paraId="0C290588" w14:textId="1FCE6C95" w:rsidR="00897A68" w:rsidRPr="003D3399" w:rsidRDefault="00897A68"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sidRPr="003D3399">
              <w:rPr>
                <w:color w:val="000000"/>
                <w:sz w:val="20"/>
              </w:rPr>
              <w:t>Manter</w:t>
            </w:r>
            <w:r w:rsidR="003D3399" w:rsidRPr="003D3399">
              <w:rPr>
                <w:color w:val="000000"/>
                <w:sz w:val="20"/>
              </w:rPr>
              <w:t xml:space="preserve"> o formulário</w:t>
            </w:r>
            <w:r w:rsidRPr="003D3399">
              <w:rPr>
                <w:color w:val="000000"/>
                <w:sz w:val="20"/>
              </w:rPr>
              <w:t xml:space="preserve"> </w:t>
            </w:r>
            <w:r w:rsidR="003D3399" w:rsidRPr="003D3399">
              <w:rPr>
                <w:color w:val="000000"/>
                <w:sz w:val="20"/>
              </w:rPr>
              <w:t>FI-022 TERMO DE COMPROMISSO DE IMPARCIALIDADE E CONFIDENCIALIDADE</w:t>
            </w:r>
            <w:r w:rsidRPr="003D3399">
              <w:rPr>
                <w:color w:val="000000"/>
                <w:sz w:val="20"/>
              </w:rPr>
              <w:t xml:space="preserve"> devidamente firmado e </w:t>
            </w:r>
            <w:r w:rsidRPr="003D3399">
              <w:rPr>
                <w:color w:val="000000"/>
                <w:sz w:val="20"/>
              </w:rPr>
              <w:lastRenderedPageBreak/>
              <w:t>arquivado no organismo, para todos os colaboradores, funcionários e prestadores de serviço externos que possam influenciar as atividades;</w:t>
            </w:r>
          </w:p>
          <w:p w14:paraId="036B0B82" w14:textId="041EE29A" w:rsidR="00897A68" w:rsidRPr="00897A68" w:rsidRDefault="00897A68" w:rsidP="00242331">
            <w:pPr>
              <w:pStyle w:val="PargrafodaLista"/>
              <w:numPr>
                <w:ilvl w:val="0"/>
                <w:numId w:val="6"/>
              </w:numPr>
              <w:tabs>
                <w:tab w:val="left" w:pos="144"/>
                <w:tab w:val="left" w:pos="174"/>
                <w:tab w:val="left" w:pos="1440"/>
              </w:tabs>
              <w:spacing w:before="120" w:after="120" w:line="276" w:lineRule="auto"/>
              <w:ind w:left="174" w:hanging="142"/>
              <w:rPr>
                <w:color w:val="000000"/>
                <w:sz w:val="20"/>
              </w:rPr>
            </w:pPr>
            <w:r>
              <w:rPr>
                <w:color w:val="000000"/>
                <w:sz w:val="20"/>
              </w:rPr>
              <w:t>M</w:t>
            </w:r>
            <w:r w:rsidRPr="00897A68">
              <w:rPr>
                <w:color w:val="000000"/>
                <w:sz w:val="20"/>
              </w:rPr>
              <w:t xml:space="preserve">onitorar os tipos e níveis de relacionamentos de cada colaborador, objetivando identificar se </w:t>
            </w:r>
            <w:proofErr w:type="gramStart"/>
            <w:r w:rsidRPr="00897A68">
              <w:rPr>
                <w:color w:val="000000"/>
                <w:sz w:val="20"/>
              </w:rPr>
              <w:t>estes se mantém</w:t>
            </w:r>
            <w:proofErr w:type="gramEnd"/>
            <w:r w:rsidRPr="00897A68">
              <w:rPr>
                <w:color w:val="000000"/>
                <w:sz w:val="20"/>
              </w:rPr>
              <w:t xml:space="preserve"> afastados de acordos comerciais diretos e indiretos</w:t>
            </w:r>
            <w:r w:rsidR="00954514">
              <w:rPr>
                <w:color w:val="000000"/>
                <w:sz w:val="20"/>
              </w:rPr>
              <w:t>.</w:t>
            </w:r>
          </w:p>
        </w:tc>
      </w:tr>
    </w:tbl>
    <w:p w14:paraId="74647D57" w14:textId="77777777" w:rsidR="000B43EB" w:rsidRPr="000B43EB" w:rsidRDefault="000B43EB" w:rsidP="000B43EB">
      <w:pPr>
        <w:pBdr>
          <w:top w:val="nil"/>
          <w:left w:val="nil"/>
          <w:bottom w:val="nil"/>
          <w:right w:val="nil"/>
          <w:between w:val="nil"/>
        </w:pBdr>
        <w:tabs>
          <w:tab w:val="left" w:pos="144"/>
          <w:tab w:val="left" w:pos="576"/>
          <w:tab w:val="left" w:pos="1440"/>
        </w:tabs>
        <w:spacing w:before="120" w:after="120" w:line="276" w:lineRule="auto"/>
        <w:ind w:firstLine="144"/>
        <w:rPr>
          <w:b/>
          <w:bCs/>
          <w:color w:val="000000"/>
          <w:sz w:val="20"/>
        </w:rPr>
      </w:pPr>
    </w:p>
    <w:sectPr w:rsidR="000B43EB" w:rsidRPr="000B43EB" w:rsidSect="003F542A">
      <w:headerReference w:type="default" r:id="rId10"/>
      <w:footerReference w:type="default" r:id="rId11"/>
      <w:pgSz w:w="11907" w:h="16840" w:code="9"/>
      <w:pgMar w:top="567" w:right="850" w:bottom="851" w:left="1134" w:header="283" w:footer="403"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B775782" w14:textId="77777777" w:rsidR="00F90FD3" w:rsidRDefault="00F90FD3">
      <w:r>
        <w:separator/>
      </w:r>
    </w:p>
  </w:endnote>
  <w:endnote w:type="continuationSeparator" w:id="0">
    <w:p w14:paraId="64976DA9" w14:textId="77777777" w:rsidR="00F90FD3" w:rsidRDefault="00F90F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MT"/>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altName w:val="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font391">
    <w:altName w:val="Times New Roman"/>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B3C3CFD" w14:textId="06D8563F" w:rsidR="001A212D" w:rsidRDefault="001A212D" w:rsidP="00AF5F7F">
    <w:pPr>
      <w:pStyle w:val="Rodap"/>
      <w:jc w:val="center"/>
    </w:pPr>
  </w:p>
  <w:p w14:paraId="20FC5A54" w14:textId="77777777" w:rsidR="001A212D" w:rsidRDefault="001A212D">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64C4972" w14:textId="77777777" w:rsidR="00F90FD3" w:rsidRDefault="00F90FD3">
      <w:r>
        <w:separator/>
      </w:r>
    </w:p>
  </w:footnote>
  <w:footnote w:type="continuationSeparator" w:id="0">
    <w:p w14:paraId="63CFD58A" w14:textId="77777777" w:rsidR="00F90FD3" w:rsidRDefault="00F90F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9848"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1985"/>
      <w:gridCol w:w="5658"/>
      <w:gridCol w:w="2205"/>
    </w:tblGrid>
    <w:tr w:rsidR="003F542A" w14:paraId="406FC099" w14:textId="77777777" w:rsidTr="002D081F">
      <w:trPr>
        <w:trHeight w:val="983"/>
      </w:trPr>
      <w:tc>
        <w:tcPr>
          <w:tcW w:w="1985" w:type="dxa"/>
        </w:tcPr>
        <w:p w14:paraId="233FB7D2" w14:textId="5BA42063" w:rsidR="003F542A" w:rsidRDefault="00F90FD3" w:rsidP="003F542A">
          <w:pPr>
            <w:jc w:val="center"/>
            <w:rPr>
              <w:b/>
            </w:rPr>
          </w:pPr>
          <w:r>
            <w:rPr>
              <w:noProof/>
            </w:rPr>
            <w:object w:dxaOrig="1440" w:dyaOrig="1440" w14:anchorId="60F710E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left:0;text-align:left;margin-left:-.05pt;margin-top:4.9pt;width:91.4pt;height:37.5pt;z-index:251660288">
                <v:imagedata r:id="rId1" o:title="" cropbottom="9805f" cropleft="2232f" cropright="3054f"/>
              </v:shape>
              <o:OLEObject Type="Embed" ProgID="Photoshop.Image.7" ShapeID="_x0000_s2050" DrawAspect="Content" ObjectID="_1824644014" r:id="rId2">
                <o:FieldCodes>\s</o:FieldCodes>
              </o:OLEObject>
            </w:object>
          </w:r>
        </w:p>
      </w:tc>
      <w:tc>
        <w:tcPr>
          <w:tcW w:w="5658" w:type="dxa"/>
          <w:vAlign w:val="center"/>
        </w:tcPr>
        <w:p w14:paraId="4DA7661A" w14:textId="4764B578" w:rsidR="003F542A" w:rsidRPr="00853D70" w:rsidRDefault="003F542A" w:rsidP="003F542A">
          <w:pPr>
            <w:jc w:val="center"/>
            <w:rPr>
              <w:b/>
              <w:sz w:val="20"/>
            </w:rPr>
          </w:pPr>
          <w:r w:rsidRPr="00853D70">
            <w:rPr>
              <w:b/>
              <w:sz w:val="20"/>
            </w:rPr>
            <w:t>IMPARCIALIDADE E CONFIDENCIALIDADE</w:t>
          </w:r>
        </w:p>
        <w:p w14:paraId="138E77FE" w14:textId="77777777" w:rsidR="002D081F" w:rsidRPr="00853D70" w:rsidRDefault="002D081F" w:rsidP="003F542A">
          <w:pPr>
            <w:jc w:val="center"/>
            <w:rPr>
              <w:b/>
              <w:sz w:val="20"/>
            </w:rPr>
          </w:pPr>
        </w:p>
        <w:p w14:paraId="2A04C6C4" w14:textId="77777777" w:rsidR="003F542A" w:rsidRPr="00853D70" w:rsidRDefault="003F542A" w:rsidP="003F542A">
          <w:pPr>
            <w:jc w:val="center"/>
            <w:rPr>
              <w:b/>
            </w:rPr>
          </w:pPr>
          <w:r w:rsidRPr="00853D70">
            <w:rPr>
              <w:b/>
              <w:sz w:val="20"/>
            </w:rPr>
            <w:t>Procedimento</w:t>
          </w:r>
        </w:p>
      </w:tc>
      <w:tc>
        <w:tcPr>
          <w:tcW w:w="2205" w:type="dxa"/>
        </w:tcPr>
        <w:p w14:paraId="24D717D7" w14:textId="4DB1D687" w:rsidR="000B43EB" w:rsidRPr="00853D70" w:rsidRDefault="000B43EB" w:rsidP="000B43EB">
          <w:pPr>
            <w:spacing w:before="60" w:after="60"/>
            <w:rPr>
              <w:b/>
              <w:sz w:val="20"/>
            </w:rPr>
          </w:pPr>
          <w:r w:rsidRPr="00853D70">
            <w:rPr>
              <w:b/>
              <w:sz w:val="20"/>
            </w:rPr>
            <w:t>PI–</w:t>
          </w:r>
          <w:r w:rsidR="00853D70" w:rsidRPr="00853D70">
            <w:rPr>
              <w:b/>
              <w:sz w:val="20"/>
            </w:rPr>
            <w:t>01</w:t>
          </w:r>
          <w:r w:rsidRPr="00853D70">
            <w:rPr>
              <w:b/>
              <w:sz w:val="20"/>
            </w:rPr>
            <w:t>.</w:t>
          </w:r>
          <w:r w:rsidR="00853D70" w:rsidRPr="00853D70">
            <w:rPr>
              <w:b/>
              <w:sz w:val="20"/>
            </w:rPr>
            <w:t>0</w:t>
          </w:r>
          <w:r w:rsidR="001A10FB">
            <w:rPr>
              <w:b/>
              <w:sz w:val="20"/>
            </w:rPr>
            <w:t>1</w:t>
          </w:r>
        </w:p>
        <w:p w14:paraId="6ABA4E4C" w14:textId="53E9C3DC" w:rsidR="000B43EB" w:rsidRPr="00853D70" w:rsidRDefault="000B43EB" w:rsidP="000B43EB">
          <w:pPr>
            <w:spacing w:before="60" w:after="60"/>
            <w:rPr>
              <w:b/>
              <w:sz w:val="20"/>
            </w:rPr>
          </w:pPr>
          <w:r w:rsidRPr="00853D70">
            <w:rPr>
              <w:b/>
              <w:sz w:val="20"/>
            </w:rPr>
            <w:t>REVISÃO: 0</w:t>
          </w:r>
          <w:r w:rsidR="001A10FB">
            <w:rPr>
              <w:b/>
              <w:sz w:val="20"/>
            </w:rPr>
            <w:t>1</w:t>
          </w:r>
        </w:p>
        <w:p w14:paraId="085AA67C" w14:textId="52BB09EE" w:rsidR="000B43EB" w:rsidRPr="00853D70" w:rsidRDefault="000B43EB" w:rsidP="000B43EB">
          <w:pPr>
            <w:spacing w:before="60" w:after="60"/>
            <w:rPr>
              <w:b/>
              <w:sz w:val="20"/>
            </w:rPr>
          </w:pPr>
          <w:r w:rsidRPr="00853D70">
            <w:rPr>
              <w:b/>
              <w:sz w:val="20"/>
            </w:rPr>
            <w:t xml:space="preserve">DATA: </w:t>
          </w:r>
          <w:r w:rsidR="001A10FB">
            <w:rPr>
              <w:b/>
              <w:sz w:val="20"/>
            </w:rPr>
            <w:t>15/</w:t>
          </w:r>
          <w:r w:rsidR="00853D70" w:rsidRPr="00853D70">
            <w:rPr>
              <w:b/>
              <w:sz w:val="20"/>
            </w:rPr>
            <w:t>0</w:t>
          </w:r>
          <w:r w:rsidR="001A10FB">
            <w:rPr>
              <w:b/>
              <w:sz w:val="20"/>
            </w:rPr>
            <w:t>4</w:t>
          </w:r>
          <w:r w:rsidRPr="00853D70">
            <w:rPr>
              <w:b/>
              <w:sz w:val="20"/>
            </w:rPr>
            <w:t>/2</w:t>
          </w:r>
          <w:r w:rsidR="001A10FB">
            <w:rPr>
              <w:b/>
              <w:sz w:val="20"/>
            </w:rPr>
            <w:t>5</w:t>
          </w:r>
        </w:p>
        <w:p w14:paraId="41CF1545" w14:textId="7A1776C6" w:rsidR="003F542A" w:rsidRPr="00853D70" w:rsidRDefault="003F542A" w:rsidP="003F542A">
          <w:pPr>
            <w:rPr>
              <w:b/>
            </w:rPr>
          </w:pPr>
          <w:r w:rsidRPr="00853D70">
            <w:rPr>
              <w:b/>
              <w:sz w:val="20"/>
            </w:rPr>
            <w:t>PÁGINA: 0</w:t>
          </w:r>
          <w:r w:rsidRPr="00853D70">
            <w:rPr>
              <w:b/>
              <w:sz w:val="20"/>
            </w:rPr>
            <w:fldChar w:fldCharType="begin"/>
          </w:r>
          <w:r w:rsidRPr="00853D70">
            <w:rPr>
              <w:b/>
              <w:sz w:val="20"/>
            </w:rPr>
            <w:instrText xml:space="preserve"> PAGE </w:instrText>
          </w:r>
          <w:r w:rsidRPr="00853D70">
            <w:rPr>
              <w:b/>
              <w:sz w:val="20"/>
            </w:rPr>
            <w:fldChar w:fldCharType="separate"/>
          </w:r>
          <w:r w:rsidRPr="00853D70">
            <w:rPr>
              <w:b/>
              <w:sz w:val="20"/>
            </w:rPr>
            <w:t>1</w:t>
          </w:r>
          <w:r w:rsidRPr="00853D70">
            <w:rPr>
              <w:b/>
              <w:sz w:val="20"/>
            </w:rPr>
            <w:fldChar w:fldCharType="end"/>
          </w:r>
          <w:r w:rsidRPr="00853D70">
            <w:rPr>
              <w:b/>
              <w:sz w:val="20"/>
            </w:rPr>
            <w:t>/</w:t>
          </w:r>
          <w:r w:rsidR="002D081F" w:rsidRPr="00853D70">
            <w:rPr>
              <w:b/>
              <w:sz w:val="20"/>
            </w:rPr>
            <w:t>0</w:t>
          </w:r>
          <w:r w:rsidRPr="00853D70">
            <w:rPr>
              <w:b/>
              <w:sz w:val="20"/>
            </w:rPr>
            <w:fldChar w:fldCharType="begin"/>
          </w:r>
          <w:r w:rsidRPr="00853D70">
            <w:rPr>
              <w:b/>
              <w:sz w:val="20"/>
            </w:rPr>
            <w:instrText xml:space="preserve"> NUMPAGES </w:instrText>
          </w:r>
          <w:r w:rsidRPr="00853D70">
            <w:rPr>
              <w:b/>
              <w:sz w:val="20"/>
            </w:rPr>
            <w:fldChar w:fldCharType="separate"/>
          </w:r>
          <w:r w:rsidRPr="00853D70">
            <w:rPr>
              <w:b/>
              <w:sz w:val="20"/>
            </w:rPr>
            <w:t>1</w:t>
          </w:r>
          <w:r w:rsidRPr="00853D70">
            <w:rPr>
              <w:b/>
              <w:sz w:val="20"/>
            </w:rPr>
            <w:fldChar w:fldCharType="end"/>
          </w:r>
        </w:p>
      </w:tc>
    </w:tr>
  </w:tbl>
  <w:p w14:paraId="7626B10D" w14:textId="47F4910F" w:rsidR="007E0E53" w:rsidRPr="00DA7AA7" w:rsidRDefault="00F90FD3" w:rsidP="003F542A">
    <w:r>
      <w:rPr>
        <w:noProof/>
      </w:rPr>
      <w:pict w14:anchorId="015123F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9249916" o:spid="_x0000_s2051" type="#_x0000_t136" style="position:absolute;margin-left:0;margin-top:0;width:465pt;height:81pt;rotation:315;z-index:-251657216;mso-position-horizontal:center;mso-position-horizontal-relative:margin;mso-position-vertical:center;mso-position-vertical-relative:margin" o:allowincell="f" fillcolor="red" stroked="f">
          <v:fill opacity=".5"/>
          <v:textpath style="font-family:&quot;calibri&quot;;font-size:66pt" string="Cópia Controlada"/>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4"/>
    <w:multiLevelType w:val="multilevel"/>
    <w:tmpl w:val="00000004"/>
    <w:name w:val="WWNum3"/>
    <w:lvl w:ilvl="0">
      <w:start w:val="1"/>
      <w:numFmt w:val="decimal"/>
      <w:lvlText w:val="%1."/>
      <w:lvlJc w:val="left"/>
      <w:pPr>
        <w:tabs>
          <w:tab w:val="num" w:pos="0"/>
        </w:tabs>
        <w:ind w:left="928" w:hanging="360"/>
      </w:pPr>
    </w:lvl>
    <w:lvl w:ilvl="1">
      <w:start w:val="1"/>
      <w:numFmt w:val="decimal"/>
      <w:lvlText w:val="%1.%2."/>
      <w:lvlJc w:val="left"/>
      <w:pPr>
        <w:tabs>
          <w:tab w:val="num" w:pos="0"/>
        </w:tabs>
        <w:ind w:left="1430" w:hanging="720"/>
      </w:p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1" w15:restartNumberingAfterBreak="0">
    <w:nsid w:val="00000007"/>
    <w:multiLevelType w:val="singleLevel"/>
    <w:tmpl w:val="00000007"/>
    <w:name w:val="WW8Num8"/>
    <w:lvl w:ilvl="0">
      <w:start w:val="1"/>
      <w:numFmt w:val="decimal"/>
      <w:lvlText w:val="%1)"/>
      <w:lvlJc w:val="left"/>
      <w:pPr>
        <w:tabs>
          <w:tab w:val="num" w:pos="0"/>
        </w:tabs>
        <w:ind w:left="720" w:hanging="360"/>
      </w:pPr>
    </w:lvl>
  </w:abstractNum>
  <w:abstractNum w:abstractNumId="2" w15:restartNumberingAfterBreak="0">
    <w:nsid w:val="0000000C"/>
    <w:multiLevelType w:val="multilevel"/>
    <w:tmpl w:val="0000000C"/>
    <w:name w:val="WWNum18"/>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3" w15:restartNumberingAfterBreak="0">
    <w:nsid w:val="0000000D"/>
    <w:multiLevelType w:val="multilevel"/>
    <w:tmpl w:val="8048BA14"/>
    <w:name w:val="WWNum19"/>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4" w15:restartNumberingAfterBreak="0">
    <w:nsid w:val="0000000E"/>
    <w:multiLevelType w:val="multilevel"/>
    <w:tmpl w:val="0000000E"/>
    <w:name w:val="WWNum20"/>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5" w15:restartNumberingAfterBreak="0">
    <w:nsid w:val="0000000F"/>
    <w:multiLevelType w:val="multilevel"/>
    <w:tmpl w:val="0000000F"/>
    <w:name w:val="WWNum21"/>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6" w15:restartNumberingAfterBreak="0">
    <w:nsid w:val="00000010"/>
    <w:multiLevelType w:val="multilevel"/>
    <w:tmpl w:val="00000010"/>
    <w:name w:val="WWNum22"/>
    <w:lvl w:ilvl="0">
      <w:start w:val="1"/>
      <w:numFmt w:val="bullet"/>
      <w:lvlText w:val=""/>
      <w:lvlJc w:val="left"/>
      <w:pPr>
        <w:tabs>
          <w:tab w:val="num" w:pos="0"/>
        </w:tabs>
        <w:ind w:left="1571" w:hanging="360"/>
      </w:pPr>
      <w:rPr>
        <w:rFonts w:ascii="Wingdings" w:hAnsi="Wingdings"/>
      </w:rPr>
    </w:lvl>
    <w:lvl w:ilvl="1">
      <w:start w:val="1"/>
      <w:numFmt w:val="bullet"/>
      <w:lvlText w:val="o"/>
      <w:lvlJc w:val="left"/>
      <w:pPr>
        <w:tabs>
          <w:tab w:val="num" w:pos="0"/>
        </w:tabs>
        <w:ind w:left="2291" w:hanging="360"/>
      </w:pPr>
      <w:rPr>
        <w:rFonts w:ascii="Courier New" w:hAnsi="Courier New" w:cs="Courier New"/>
      </w:rPr>
    </w:lvl>
    <w:lvl w:ilvl="2">
      <w:start w:val="1"/>
      <w:numFmt w:val="bullet"/>
      <w:lvlText w:val=""/>
      <w:lvlJc w:val="left"/>
      <w:pPr>
        <w:tabs>
          <w:tab w:val="num" w:pos="0"/>
        </w:tabs>
        <w:ind w:left="3011" w:hanging="360"/>
      </w:pPr>
      <w:rPr>
        <w:rFonts w:ascii="Wingdings" w:hAnsi="Wingdings"/>
      </w:rPr>
    </w:lvl>
    <w:lvl w:ilvl="3">
      <w:start w:val="1"/>
      <w:numFmt w:val="bullet"/>
      <w:lvlText w:val=""/>
      <w:lvlJc w:val="left"/>
      <w:pPr>
        <w:tabs>
          <w:tab w:val="num" w:pos="0"/>
        </w:tabs>
        <w:ind w:left="3731" w:hanging="360"/>
      </w:pPr>
      <w:rPr>
        <w:rFonts w:ascii="Symbol" w:hAnsi="Symbol"/>
      </w:rPr>
    </w:lvl>
    <w:lvl w:ilvl="4">
      <w:start w:val="1"/>
      <w:numFmt w:val="bullet"/>
      <w:lvlText w:val="o"/>
      <w:lvlJc w:val="left"/>
      <w:pPr>
        <w:tabs>
          <w:tab w:val="num" w:pos="0"/>
        </w:tabs>
        <w:ind w:left="4451" w:hanging="360"/>
      </w:pPr>
      <w:rPr>
        <w:rFonts w:ascii="Courier New" w:hAnsi="Courier New" w:cs="Courier New"/>
      </w:rPr>
    </w:lvl>
    <w:lvl w:ilvl="5">
      <w:start w:val="1"/>
      <w:numFmt w:val="bullet"/>
      <w:lvlText w:val=""/>
      <w:lvlJc w:val="left"/>
      <w:pPr>
        <w:tabs>
          <w:tab w:val="num" w:pos="0"/>
        </w:tabs>
        <w:ind w:left="5171" w:hanging="360"/>
      </w:pPr>
      <w:rPr>
        <w:rFonts w:ascii="Wingdings" w:hAnsi="Wingdings"/>
      </w:rPr>
    </w:lvl>
    <w:lvl w:ilvl="6">
      <w:start w:val="1"/>
      <w:numFmt w:val="bullet"/>
      <w:lvlText w:val=""/>
      <w:lvlJc w:val="left"/>
      <w:pPr>
        <w:tabs>
          <w:tab w:val="num" w:pos="0"/>
        </w:tabs>
        <w:ind w:left="5891" w:hanging="360"/>
      </w:pPr>
      <w:rPr>
        <w:rFonts w:ascii="Symbol" w:hAnsi="Symbol"/>
      </w:rPr>
    </w:lvl>
    <w:lvl w:ilvl="7">
      <w:start w:val="1"/>
      <w:numFmt w:val="bullet"/>
      <w:lvlText w:val="o"/>
      <w:lvlJc w:val="left"/>
      <w:pPr>
        <w:tabs>
          <w:tab w:val="num" w:pos="0"/>
        </w:tabs>
        <w:ind w:left="6611" w:hanging="360"/>
      </w:pPr>
      <w:rPr>
        <w:rFonts w:ascii="Courier New" w:hAnsi="Courier New" w:cs="Courier New"/>
      </w:rPr>
    </w:lvl>
    <w:lvl w:ilvl="8">
      <w:start w:val="1"/>
      <w:numFmt w:val="bullet"/>
      <w:lvlText w:val=""/>
      <w:lvlJc w:val="left"/>
      <w:pPr>
        <w:tabs>
          <w:tab w:val="num" w:pos="0"/>
        </w:tabs>
        <w:ind w:left="7331" w:hanging="360"/>
      </w:pPr>
      <w:rPr>
        <w:rFonts w:ascii="Wingdings" w:hAnsi="Wingdings"/>
      </w:rPr>
    </w:lvl>
  </w:abstractNum>
  <w:abstractNum w:abstractNumId="7" w15:restartNumberingAfterBreak="0">
    <w:nsid w:val="00000011"/>
    <w:multiLevelType w:val="multilevel"/>
    <w:tmpl w:val="00000011"/>
    <w:name w:val="WWNum24"/>
    <w:lvl w:ilvl="0">
      <w:start w:val="1"/>
      <w:numFmt w:val="lowerLetter"/>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8" w15:restartNumberingAfterBreak="0">
    <w:nsid w:val="00000012"/>
    <w:multiLevelType w:val="multilevel"/>
    <w:tmpl w:val="DBAAC01C"/>
    <w:name w:val="WWNum25"/>
    <w:lvl w:ilvl="0">
      <w:start w:val="1"/>
      <w:numFmt w:val="lowerLetter"/>
      <w:lvlText w:val="%1."/>
      <w:lvlJc w:val="left"/>
      <w:pPr>
        <w:tabs>
          <w:tab w:val="num" w:pos="0"/>
        </w:tabs>
        <w:ind w:left="720" w:hanging="360"/>
      </w:pPr>
      <w:rPr>
        <w:b w:val="0"/>
      </w:rPr>
    </w:lvl>
    <w:lvl w:ilvl="1">
      <w:start w:val="1"/>
      <w:numFmt w:val="lowerLetter"/>
      <w:lvlText w:val="%2."/>
      <w:lvlJc w:val="left"/>
      <w:pPr>
        <w:tabs>
          <w:tab w:val="num" w:pos="0"/>
        </w:tabs>
        <w:ind w:left="1440" w:hanging="360"/>
      </w:pPr>
    </w:lvl>
    <w:lvl w:ilvl="2">
      <w:start w:val="1"/>
      <w:numFmt w:val="lowerRoman"/>
      <w:lvlText w:val="%2.%3."/>
      <w:lvlJc w:val="right"/>
      <w:pPr>
        <w:tabs>
          <w:tab w:val="num" w:pos="0"/>
        </w:tabs>
        <w:ind w:left="2160" w:hanging="180"/>
      </w:pPr>
    </w:lvl>
    <w:lvl w:ilvl="3">
      <w:start w:val="1"/>
      <w:numFmt w:val="decimal"/>
      <w:lvlText w:val="%2.%3.%4."/>
      <w:lvlJc w:val="left"/>
      <w:pPr>
        <w:tabs>
          <w:tab w:val="num" w:pos="0"/>
        </w:tabs>
        <w:ind w:left="2880" w:hanging="360"/>
      </w:pPr>
    </w:lvl>
    <w:lvl w:ilvl="4">
      <w:start w:val="1"/>
      <w:numFmt w:val="lowerLetter"/>
      <w:lvlText w:val="%2.%3.%4.%5."/>
      <w:lvlJc w:val="left"/>
      <w:pPr>
        <w:tabs>
          <w:tab w:val="num" w:pos="0"/>
        </w:tabs>
        <w:ind w:left="3600" w:hanging="360"/>
      </w:pPr>
    </w:lvl>
    <w:lvl w:ilvl="5">
      <w:start w:val="1"/>
      <w:numFmt w:val="lowerRoman"/>
      <w:lvlText w:val="%2.%3.%4.%5.%6."/>
      <w:lvlJc w:val="right"/>
      <w:pPr>
        <w:tabs>
          <w:tab w:val="num" w:pos="0"/>
        </w:tabs>
        <w:ind w:left="4320" w:hanging="180"/>
      </w:pPr>
    </w:lvl>
    <w:lvl w:ilvl="6">
      <w:start w:val="1"/>
      <w:numFmt w:val="decimal"/>
      <w:lvlText w:val="%2.%3.%4.%5.%6.%7."/>
      <w:lvlJc w:val="left"/>
      <w:pPr>
        <w:tabs>
          <w:tab w:val="num" w:pos="0"/>
        </w:tabs>
        <w:ind w:left="5040" w:hanging="360"/>
      </w:pPr>
    </w:lvl>
    <w:lvl w:ilvl="7">
      <w:start w:val="1"/>
      <w:numFmt w:val="lowerLetter"/>
      <w:lvlText w:val="%2.%3.%4.%5.%6.%7.%8."/>
      <w:lvlJc w:val="left"/>
      <w:pPr>
        <w:tabs>
          <w:tab w:val="num" w:pos="0"/>
        </w:tabs>
        <w:ind w:left="5760" w:hanging="360"/>
      </w:pPr>
    </w:lvl>
    <w:lvl w:ilvl="8">
      <w:start w:val="1"/>
      <w:numFmt w:val="lowerRoman"/>
      <w:lvlText w:val="%2.%3.%4.%5.%6.%7.%8.%9."/>
      <w:lvlJc w:val="right"/>
      <w:pPr>
        <w:tabs>
          <w:tab w:val="num" w:pos="0"/>
        </w:tabs>
        <w:ind w:left="6480" w:hanging="180"/>
      </w:pPr>
    </w:lvl>
  </w:abstractNum>
  <w:abstractNum w:abstractNumId="9" w15:restartNumberingAfterBreak="0">
    <w:nsid w:val="00000013"/>
    <w:multiLevelType w:val="multilevel"/>
    <w:tmpl w:val="00000013"/>
    <w:name w:val="WWNum26"/>
    <w:lvl w:ilvl="0">
      <w:start w:val="1"/>
      <w:numFmt w:val="lowerLetter"/>
      <w:lvlText w:val="%1."/>
      <w:lvlJc w:val="left"/>
      <w:pPr>
        <w:tabs>
          <w:tab w:val="num" w:pos="0"/>
        </w:tabs>
        <w:ind w:left="1211" w:hanging="360"/>
      </w:pPr>
    </w:lvl>
    <w:lvl w:ilvl="1">
      <w:start w:val="1"/>
      <w:numFmt w:val="lowerLetter"/>
      <w:lvlText w:val="%2."/>
      <w:lvlJc w:val="left"/>
      <w:pPr>
        <w:tabs>
          <w:tab w:val="num" w:pos="0"/>
        </w:tabs>
        <w:ind w:left="1931" w:hanging="360"/>
      </w:pPr>
    </w:lvl>
    <w:lvl w:ilvl="2">
      <w:start w:val="1"/>
      <w:numFmt w:val="lowerRoman"/>
      <w:lvlText w:val="%2.%3."/>
      <w:lvlJc w:val="right"/>
      <w:pPr>
        <w:tabs>
          <w:tab w:val="num" w:pos="0"/>
        </w:tabs>
        <w:ind w:left="2651" w:hanging="180"/>
      </w:pPr>
    </w:lvl>
    <w:lvl w:ilvl="3">
      <w:start w:val="1"/>
      <w:numFmt w:val="decimal"/>
      <w:lvlText w:val="%2.%3.%4."/>
      <w:lvlJc w:val="left"/>
      <w:pPr>
        <w:tabs>
          <w:tab w:val="num" w:pos="0"/>
        </w:tabs>
        <w:ind w:left="3371" w:hanging="360"/>
      </w:pPr>
    </w:lvl>
    <w:lvl w:ilvl="4">
      <w:start w:val="1"/>
      <w:numFmt w:val="lowerLetter"/>
      <w:lvlText w:val="%2.%3.%4.%5."/>
      <w:lvlJc w:val="left"/>
      <w:pPr>
        <w:tabs>
          <w:tab w:val="num" w:pos="0"/>
        </w:tabs>
        <w:ind w:left="4091" w:hanging="360"/>
      </w:pPr>
    </w:lvl>
    <w:lvl w:ilvl="5">
      <w:start w:val="1"/>
      <w:numFmt w:val="lowerRoman"/>
      <w:lvlText w:val="%2.%3.%4.%5.%6."/>
      <w:lvlJc w:val="right"/>
      <w:pPr>
        <w:tabs>
          <w:tab w:val="num" w:pos="0"/>
        </w:tabs>
        <w:ind w:left="4811" w:hanging="180"/>
      </w:pPr>
    </w:lvl>
    <w:lvl w:ilvl="6">
      <w:start w:val="1"/>
      <w:numFmt w:val="decimal"/>
      <w:lvlText w:val="%2.%3.%4.%5.%6.%7."/>
      <w:lvlJc w:val="left"/>
      <w:pPr>
        <w:tabs>
          <w:tab w:val="num" w:pos="0"/>
        </w:tabs>
        <w:ind w:left="5531" w:hanging="360"/>
      </w:pPr>
    </w:lvl>
    <w:lvl w:ilvl="7">
      <w:start w:val="1"/>
      <w:numFmt w:val="lowerLetter"/>
      <w:lvlText w:val="%2.%3.%4.%5.%6.%7.%8."/>
      <w:lvlJc w:val="left"/>
      <w:pPr>
        <w:tabs>
          <w:tab w:val="num" w:pos="0"/>
        </w:tabs>
        <w:ind w:left="6251" w:hanging="360"/>
      </w:pPr>
    </w:lvl>
    <w:lvl w:ilvl="8">
      <w:start w:val="1"/>
      <w:numFmt w:val="lowerRoman"/>
      <w:lvlText w:val="%2.%3.%4.%5.%6.%7.%8.%9."/>
      <w:lvlJc w:val="right"/>
      <w:pPr>
        <w:tabs>
          <w:tab w:val="num" w:pos="0"/>
        </w:tabs>
        <w:ind w:left="6971" w:hanging="180"/>
      </w:pPr>
    </w:lvl>
  </w:abstractNum>
  <w:abstractNum w:abstractNumId="10" w15:restartNumberingAfterBreak="0">
    <w:nsid w:val="00000016"/>
    <w:multiLevelType w:val="multilevel"/>
    <w:tmpl w:val="00000016"/>
    <w:name w:val="WWNum29"/>
    <w:lvl w:ilvl="0">
      <w:start w:val="8"/>
      <w:numFmt w:val="decimal"/>
      <w:lvlText w:val="%1."/>
      <w:lvlJc w:val="left"/>
      <w:pPr>
        <w:tabs>
          <w:tab w:val="num" w:pos="720"/>
        </w:tabs>
        <w:ind w:left="720" w:hanging="360"/>
      </w:pPr>
    </w:lvl>
    <w:lvl w:ilvl="1">
      <w:start w:val="1"/>
      <w:numFmt w:val="decimal"/>
      <w:lvlText w:val="%1.%2."/>
      <w:lvlJc w:val="left"/>
      <w:pPr>
        <w:tabs>
          <w:tab w:val="num" w:pos="0"/>
        </w:tabs>
        <w:ind w:left="1080" w:hanging="720"/>
      </w:pPr>
      <w:rPr>
        <w:b/>
      </w:r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11" w15:restartNumberingAfterBreak="0">
    <w:nsid w:val="00000017"/>
    <w:multiLevelType w:val="multilevel"/>
    <w:tmpl w:val="00000017"/>
    <w:name w:val="WWNum30"/>
    <w:lvl w:ilvl="0">
      <w:start w:val="8"/>
      <w:numFmt w:val="decimal"/>
      <w:lvlText w:val="%1."/>
      <w:lvlJc w:val="left"/>
      <w:pPr>
        <w:tabs>
          <w:tab w:val="num" w:pos="720"/>
        </w:tabs>
        <w:ind w:left="720" w:hanging="360"/>
      </w:pPr>
    </w:lvl>
    <w:lvl w:ilvl="1">
      <w:start w:val="4"/>
      <w:numFmt w:val="decimal"/>
      <w:lvlText w:val="%1.%2."/>
      <w:lvlJc w:val="left"/>
      <w:pPr>
        <w:tabs>
          <w:tab w:val="num" w:pos="0"/>
        </w:tabs>
        <w:ind w:left="1080" w:hanging="720"/>
      </w:pPr>
      <w:rPr>
        <w:b/>
      </w:rPr>
    </w:lvl>
    <w:lvl w:ilvl="2">
      <w:start w:val="1"/>
      <w:numFmt w:val="decimal"/>
      <w:lvlText w:val="%1.%2.%3."/>
      <w:lvlJc w:val="left"/>
      <w:pPr>
        <w:tabs>
          <w:tab w:val="num" w:pos="0"/>
        </w:tabs>
        <w:ind w:left="1080" w:hanging="720"/>
      </w:pPr>
      <w:rPr>
        <w:b/>
      </w:rPr>
    </w:lvl>
    <w:lvl w:ilvl="3">
      <w:start w:val="1"/>
      <w:numFmt w:val="decimal"/>
      <w:lvlText w:val="%1.%2.%3.%4."/>
      <w:lvlJc w:val="left"/>
      <w:pPr>
        <w:tabs>
          <w:tab w:val="num" w:pos="0"/>
        </w:tabs>
        <w:ind w:left="1440" w:hanging="1080"/>
      </w:pPr>
    </w:lvl>
    <w:lvl w:ilvl="4">
      <w:start w:val="1"/>
      <w:numFmt w:val="decimal"/>
      <w:lvlText w:val="%1.%2.%3.%4.%5."/>
      <w:lvlJc w:val="left"/>
      <w:pPr>
        <w:tabs>
          <w:tab w:val="num" w:pos="0"/>
        </w:tabs>
        <w:ind w:left="1440" w:hanging="1080"/>
      </w:pPr>
    </w:lvl>
    <w:lvl w:ilvl="5">
      <w:start w:val="1"/>
      <w:numFmt w:val="decimal"/>
      <w:lvlText w:val="%1.%2.%3.%4.%5.%6."/>
      <w:lvlJc w:val="left"/>
      <w:pPr>
        <w:tabs>
          <w:tab w:val="num" w:pos="0"/>
        </w:tabs>
        <w:ind w:left="1800" w:hanging="1440"/>
      </w:pPr>
    </w:lvl>
    <w:lvl w:ilvl="6">
      <w:start w:val="1"/>
      <w:numFmt w:val="decimal"/>
      <w:lvlText w:val="%1.%2.%3.%4.%5.%6.%7."/>
      <w:lvlJc w:val="left"/>
      <w:pPr>
        <w:tabs>
          <w:tab w:val="num" w:pos="0"/>
        </w:tabs>
        <w:ind w:left="1800" w:hanging="1440"/>
      </w:pPr>
    </w:lvl>
    <w:lvl w:ilvl="7">
      <w:start w:val="1"/>
      <w:numFmt w:val="decimal"/>
      <w:lvlText w:val="%1.%2.%3.%4.%5.%6.%7.%8."/>
      <w:lvlJc w:val="left"/>
      <w:pPr>
        <w:tabs>
          <w:tab w:val="num" w:pos="0"/>
        </w:tabs>
        <w:ind w:left="2160" w:hanging="1800"/>
      </w:pPr>
    </w:lvl>
    <w:lvl w:ilvl="8">
      <w:start w:val="1"/>
      <w:numFmt w:val="decimal"/>
      <w:lvlText w:val="%1.%2.%3.%4.%5.%6.%7.%8.%9."/>
      <w:lvlJc w:val="left"/>
      <w:pPr>
        <w:tabs>
          <w:tab w:val="num" w:pos="0"/>
        </w:tabs>
        <w:ind w:left="2520" w:hanging="2160"/>
      </w:pPr>
    </w:lvl>
  </w:abstractNum>
  <w:abstractNum w:abstractNumId="12" w15:restartNumberingAfterBreak="0">
    <w:nsid w:val="0000001C"/>
    <w:multiLevelType w:val="multilevel"/>
    <w:tmpl w:val="0000001C"/>
    <w:name w:val="WWNum37"/>
    <w:lvl w:ilvl="0">
      <w:start w:val="1"/>
      <w:numFmt w:val="lowerLetter"/>
      <w:lvlText w:val="%1."/>
      <w:lvlJc w:val="left"/>
      <w:pPr>
        <w:tabs>
          <w:tab w:val="num" w:pos="0"/>
        </w:tabs>
        <w:ind w:left="2138" w:hanging="360"/>
      </w:pPr>
    </w:lvl>
    <w:lvl w:ilvl="1">
      <w:start w:val="1"/>
      <w:numFmt w:val="lowerLetter"/>
      <w:lvlText w:val="%2."/>
      <w:lvlJc w:val="left"/>
      <w:pPr>
        <w:tabs>
          <w:tab w:val="num" w:pos="0"/>
        </w:tabs>
        <w:ind w:left="2858" w:hanging="360"/>
      </w:pPr>
    </w:lvl>
    <w:lvl w:ilvl="2">
      <w:start w:val="1"/>
      <w:numFmt w:val="lowerRoman"/>
      <w:lvlText w:val="%2.%3."/>
      <w:lvlJc w:val="right"/>
      <w:pPr>
        <w:tabs>
          <w:tab w:val="num" w:pos="0"/>
        </w:tabs>
        <w:ind w:left="3578" w:hanging="180"/>
      </w:pPr>
    </w:lvl>
    <w:lvl w:ilvl="3">
      <w:start w:val="1"/>
      <w:numFmt w:val="decimal"/>
      <w:lvlText w:val="%2.%3.%4."/>
      <w:lvlJc w:val="left"/>
      <w:pPr>
        <w:tabs>
          <w:tab w:val="num" w:pos="0"/>
        </w:tabs>
        <w:ind w:left="4298" w:hanging="360"/>
      </w:pPr>
    </w:lvl>
    <w:lvl w:ilvl="4">
      <w:start w:val="1"/>
      <w:numFmt w:val="lowerLetter"/>
      <w:lvlText w:val="%2.%3.%4.%5."/>
      <w:lvlJc w:val="left"/>
      <w:pPr>
        <w:tabs>
          <w:tab w:val="num" w:pos="0"/>
        </w:tabs>
        <w:ind w:left="5018" w:hanging="360"/>
      </w:pPr>
    </w:lvl>
    <w:lvl w:ilvl="5">
      <w:start w:val="1"/>
      <w:numFmt w:val="lowerRoman"/>
      <w:lvlText w:val="%2.%3.%4.%5.%6."/>
      <w:lvlJc w:val="right"/>
      <w:pPr>
        <w:tabs>
          <w:tab w:val="num" w:pos="0"/>
        </w:tabs>
        <w:ind w:left="5738" w:hanging="180"/>
      </w:pPr>
    </w:lvl>
    <w:lvl w:ilvl="6">
      <w:start w:val="1"/>
      <w:numFmt w:val="decimal"/>
      <w:lvlText w:val="%2.%3.%4.%5.%6.%7."/>
      <w:lvlJc w:val="left"/>
      <w:pPr>
        <w:tabs>
          <w:tab w:val="num" w:pos="0"/>
        </w:tabs>
        <w:ind w:left="6458" w:hanging="360"/>
      </w:pPr>
    </w:lvl>
    <w:lvl w:ilvl="7">
      <w:start w:val="1"/>
      <w:numFmt w:val="lowerLetter"/>
      <w:lvlText w:val="%2.%3.%4.%5.%6.%7.%8."/>
      <w:lvlJc w:val="left"/>
      <w:pPr>
        <w:tabs>
          <w:tab w:val="num" w:pos="0"/>
        </w:tabs>
        <w:ind w:left="7178" w:hanging="360"/>
      </w:pPr>
    </w:lvl>
    <w:lvl w:ilvl="8">
      <w:start w:val="1"/>
      <w:numFmt w:val="lowerRoman"/>
      <w:lvlText w:val="%2.%3.%4.%5.%6.%7.%8.%9."/>
      <w:lvlJc w:val="right"/>
      <w:pPr>
        <w:tabs>
          <w:tab w:val="num" w:pos="0"/>
        </w:tabs>
        <w:ind w:left="7898" w:hanging="180"/>
      </w:pPr>
    </w:lvl>
  </w:abstractNum>
  <w:abstractNum w:abstractNumId="13" w15:restartNumberingAfterBreak="0">
    <w:nsid w:val="001B44F0"/>
    <w:multiLevelType w:val="multilevel"/>
    <w:tmpl w:val="0416001F"/>
    <w:lvl w:ilvl="0">
      <w:start w:val="1"/>
      <w:numFmt w:val="decimal"/>
      <w:lvlText w:val="%1."/>
      <w:lvlJc w:val="left"/>
      <w:pPr>
        <w:ind w:left="720" w:hanging="360"/>
      </w:p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14" w15:restartNumberingAfterBreak="0">
    <w:nsid w:val="0D2E4AAC"/>
    <w:multiLevelType w:val="hybridMultilevel"/>
    <w:tmpl w:val="1C66B722"/>
    <w:lvl w:ilvl="0" w:tplc="18586BBA">
      <w:start w:val="1"/>
      <w:numFmt w:val="lowerLetter"/>
      <w:lvlText w:val="%1."/>
      <w:lvlJc w:val="left"/>
      <w:pPr>
        <w:ind w:left="720" w:hanging="360"/>
      </w:pPr>
      <w:rPr>
        <w:b/>
        <w:bCs/>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3DFC2D24"/>
    <w:multiLevelType w:val="hybridMultilevel"/>
    <w:tmpl w:val="E7C2895E"/>
    <w:lvl w:ilvl="0" w:tplc="3362C8C2">
      <w:start w:val="1"/>
      <w:numFmt w:val="bullet"/>
      <w:lvlText w:val=""/>
      <w:lvlJc w:val="left"/>
      <w:pPr>
        <w:ind w:left="720" w:hanging="360"/>
      </w:pPr>
      <w:rPr>
        <w:rFonts w:ascii="Wingdings 3" w:hAnsi="Wingdings 3" w:hint="default"/>
        <w:color w:val="auto"/>
        <w:sz w:val="28"/>
        <w:szCs w:val="2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29D4341"/>
    <w:multiLevelType w:val="hybridMultilevel"/>
    <w:tmpl w:val="A9722E5C"/>
    <w:lvl w:ilvl="0" w:tplc="3362C8C2">
      <w:start w:val="1"/>
      <w:numFmt w:val="bullet"/>
      <w:lvlText w:val=""/>
      <w:lvlJc w:val="left"/>
      <w:pPr>
        <w:ind w:left="720" w:hanging="360"/>
      </w:pPr>
      <w:rPr>
        <w:rFonts w:ascii="Wingdings 3" w:hAnsi="Wingdings 3" w:hint="default"/>
        <w:color w:val="auto"/>
        <w:sz w:val="28"/>
        <w:szCs w:val="28"/>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7" w15:restartNumberingAfterBreak="0">
    <w:nsid w:val="72741F92"/>
    <w:multiLevelType w:val="multilevel"/>
    <w:tmpl w:val="C768781A"/>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14"/>
  </w:num>
  <w:num w:numId="2">
    <w:abstractNumId w:val="13"/>
  </w:num>
  <w:num w:numId="3">
    <w:abstractNumId w:val="13"/>
    <w:lvlOverride w:ilvl="0">
      <w:lvl w:ilvl="0">
        <w:start w:val="1"/>
        <w:numFmt w:val="decimal"/>
        <w:lvlText w:val="%1."/>
        <w:lvlJc w:val="left"/>
        <w:pPr>
          <w:ind w:left="360" w:hanging="360"/>
        </w:pPr>
      </w:lvl>
    </w:lvlOverride>
    <w:lvlOverride w:ilvl="1">
      <w:lvl w:ilvl="1">
        <w:start w:val="1"/>
        <w:numFmt w:val="decimal"/>
        <w:lvlText w:val="%1.%2."/>
        <w:lvlJc w:val="left"/>
        <w:pPr>
          <w:ind w:left="792" w:hanging="432"/>
        </w:pPr>
      </w:lvl>
    </w:lvlOverride>
    <w:lvlOverride w:ilvl="2">
      <w:lvl w:ilvl="2">
        <w:start w:val="1"/>
        <w:numFmt w:val="decimal"/>
        <w:lvlText w:val="%1.%2.%3."/>
        <w:lvlJc w:val="left"/>
        <w:pPr>
          <w:ind w:left="1224" w:hanging="504"/>
        </w:pPr>
      </w:lvl>
    </w:lvlOverride>
    <w:lvlOverride w:ilvl="3">
      <w:lvl w:ilvl="3">
        <w:start w:val="1"/>
        <w:numFmt w:val="decimal"/>
        <w:lvlText w:val="%1.%2.%3.%4."/>
        <w:lvlJc w:val="left"/>
        <w:pPr>
          <w:ind w:left="1728" w:hanging="648"/>
        </w:pPr>
      </w:lvl>
    </w:lvlOverride>
    <w:lvlOverride w:ilvl="4">
      <w:lvl w:ilvl="4">
        <w:start w:val="1"/>
        <w:numFmt w:val="decimal"/>
        <w:lvlText w:val="%1.%2.%3.%4.%5."/>
        <w:lvlJc w:val="left"/>
        <w:pPr>
          <w:ind w:left="2232" w:hanging="792"/>
        </w:pPr>
      </w:lvl>
    </w:lvlOverride>
    <w:lvlOverride w:ilvl="5">
      <w:lvl w:ilvl="5">
        <w:start w:val="1"/>
        <w:numFmt w:val="decimal"/>
        <w:lvlText w:val="%1.%2.%3.%4.%5.%6."/>
        <w:lvlJc w:val="left"/>
        <w:pPr>
          <w:ind w:left="2736" w:hanging="936"/>
        </w:pPr>
      </w:lvl>
    </w:lvlOverride>
    <w:lvlOverride w:ilvl="6">
      <w:lvl w:ilvl="6">
        <w:start w:val="1"/>
        <w:numFmt w:val="decimal"/>
        <w:lvlText w:val="%1.%2.%3.%4.%5.%6.%7."/>
        <w:lvlJc w:val="left"/>
        <w:pPr>
          <w:ind w:left="3240" w:hanging="1080"/>
        </w:pPr>
      </w:lvl>
    </w:lvlOverride>
    <w:lvlOverride w:ilvl="7">
      <w:lvl w:ilvl="7">
        <w:start w:val="1"/>
        <w:numFmt w:val="decimal"/>
        <w:lvlText w:val="%1.%2.%3.%4.%5.%6.%7.%8."/>
        <w:lvlJc w:val="left"/>
        <w:pPr>
          <w:ind w:left="3744" w:hanging="1224"/>
        </w:pPr>
      </w:lvl>
    </w:lvlOverride>
    <w:lvlOverride w:ilvl="8">
      <w:lvl w:ilvl="8">
        <w:start w:val="1"/>
        <w:numFmt w:val="decimal"/>
        <w:lvlText w:val="%1.%2.%3.%4.%5.%6.%7.%8.%9."/>
        <w:lvlJc w:val="left"/>
        <w:pPr>
          <w:ind w:left="4320" w:hanging="1440"/>
        </w:pPr>
      </w:lvl>
    </w:lvlOverride>
  </w:num>
  <w:num w:numId="4">
    <w:abstractNumId w:val="17"/>
  </w:num>
  <w:num w:numId="5">
    <w:abstractNumId w:val="16"/>
  </w:num>
  <w:num w:numId="6">
    <w:abstractNumId w:val="1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1" w:cryptProviderType="rsaAES" w:cryptAlgorithmClass="hash" w:cryptAlgorithmType="typeAny" w:cryptAlgorithmSid="14" w:cryptSpinCount="100000" w:hash="ilArnvwyTXdoc4uHj93xqi9XwN1/p7PhPNjx8xLP/98Ts3s8+hCHiWq4t0lfK1P7p7/hBpdcT0PGgOFL9FC1FA==" w:salt="yrLhVDUbHqkpstI/Kc2SNg=="/>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FCC"/>
    <w:rsid w:val="00005A8A"/>
    <w:rsid w:val="00014DD1"/>
    <w:rsid w:val="000157E2"/>
    <w:rsid w:val="00020F1E"/>
    <w:rsid w:val="000241F0"/>
    <w:rsid w:val="000247D6"/>
    <w:rsid w:val="0002657D"/>
    <w:rsid w:val="000309D5"/>
    <w:rsid w:val="000335D1"/>
    <w:rsid w:val="00033648"/>
    <w:rsid w:val="00033C3B"/>
    <w:rsid w:val="000402A3"/>
    <w:rsid w:val="00042528"/>
    <w:rsid w:val="00047D9D"/>
    <w:rsid w:val="0005706B"/>
    <w:rsid w:val="00060A5A"/>
    <w:rsid w:val="00061032"/>
    <w:rsid w:val="00061CB3"/>
    <w:rsid w:val="00064DFC"/>
    <w:rsid w:val="00065124"/>
    <w:rsid w:val="00065B72"/>
    <w:rsid w:val="00073941"/>
    <w:rsid w:val="00074285"/>
    <w:rsid w:val="00084AD8"/>
    <w:rsid w:val="000860F1"/>
    <w:rsid w:val="00090A98"/>
    <w:rsid w:val="000940B4"/>
    <w:rsid w:val="00095011"/>
    <w:rsid w:val="00095C2D"/>
    <w:rsid w:val="000A04C0"/>
    <w:rsid w:val="000A3A39"/>
    <w:rsid w:val="000A5A8C"/>
    <w:rsid w:val="000B1AD9"/>
    <w:rsid w:val="000B2352"/>
    <w:rsid w:val="000B3088"/>
    <w:rsid w:val="000B43EB"/>
    <w:rsid w:val="000B6F20"/>
    <w:rsid w:val="000C087B"/>
    <w:rsid w:val="000C3C79"/>
    <w:rsid w:val="000C683C"/>
    <w:rsid w:val="000C765D"/>
    <w:rsid w:val="000D1314"/>
    <w:rsid w:val="000D6CD9"/>
    <w:rsid w:val="000D7172"/>
    <w:rsid w:val="000E0335"/>
    <w:rsid w:val="000E35A9"/>
    <w:rsid w:val="000E3892"/>
    <w:rsid w:val="000E38E4"/>
    <w:rsid w:val="000F1ACE"/>
    <w:rsid w:val="000F347B"/>
    <w:rsid w:val="000F4D0F"/>
    <w:rsid w:val="000F5EA6"/>
    <w:rsid w:val="000F7847"/>
    <w:rsid w:val="000F7983"/>
    <w:rsid w:val="00104491"/>
    <w:rsid w:val="00106CCF"/>
    <w:rsid w:val="00114DFE"/>
    <w:rsid w:val="00126CFF"/>
    <w:rsid w:val="00140853"/>
    <w:rsid w:val="00145792"/>
    <w:rsid w:val="001508D8"/>
    <w:rsid w:val="001524DB"/>
    <w:rsid w:val="001554FD"/>
    <w:rsid w:val="001654D0"/>
    <w:rsid w:val="0016657B"/>
    <w:rsid w:val="001713E3"/>
    <w:rsid w:val="00171D04"/>
    <w:rsid w:val="0018284F"/>
    <w:rsid w:val="00183FAA"/>
    <w:rsid w:val="001910F0"/>
    <w:rsid w:val="00197A46"/>
    <w:rsid w:val="001A10FB"/>
    <w:rsid w:val="001A212D"/>
    <w:rsid w:val="001A5FEF"/>
    <w:rsid w:val="001A6465"/>
    <w:rsid w:val="001A6D27"/>
    <w:rsid w:val="001B2A4C"/>
    <w:rsid w:val="001B3B81"/>
    <w:rsid w:val="001B4B52"/>
    <w:rsid w:val="001C2746"/>
    <w:rsid w:val="001C2AC1"/>
    <w:rsid w:val="001C7AE9"/>
    <w:rsid w:val="001D3B25"/>
    <w:rsid w:val="001D54DF"/>
    <w:rsid w:val="0020682D"/>
    <w:rsid w:val="0021503B"/>
    <w:rsid w:val="002265B3"/>
    <w:rsid w:val="002338E3"/>
    <w:rsid w:val="00236748"/>
    <w:rsid w:val="00242331"/>
    <w:rsid w:val="00250353"/>
    <w:rsid w:val="002672D2"/>
    <w:rsid w:val="002766DD"/>
    <w:rsid w:val="002775F7"/>
    <w:rsid w:val="00283EDC"/>
    <w:rsid w:val="00287D36"/>
    <w:rsid w:val="002906BC"/>
    <w:rsid w:val="002967D6"/>
    <w:rsid w:val="002A2755"/>
    <w:rsid w:val="002A2808"/>
    <w:rsid w:val="002A45AA"/>
    <w:rsid w:val="002A5FE6"/>
    <w:rsid w:val="002B2767"/>
    <w:rsid w:val="002B4464"/>
    <w:rsid w:val="002B458B"/>
    <w:rsid w:val="002B4A93"/>
    <w:rsid w:val="002B5FD1"/>
    <w:rsid w:val="002B6379"/>
    <w:rsid w:val="002B7008"/>
    <w:rsid w:val="002D081F"/>
    <w:rsid w:val="002F2AD1"/>
    <w:rsid w:val="002F65E3"/>
    <w:rsid w:val="00312402"/>
    <w:rsid w:val="00313C4B"/>
    <w:rsid w:val="0031635D"/>
    <w:rsid w:val="00317580"/>
    <w:rsid w:val="0032553D"/>
    <w:rsid w:val="00331055"/>
    <w:rsid w:val="00331C7F"/>
    <w:rsid w:val="003336B3"/>
    <w:rsid w:val="00341B18"/>
    <w:rsid w:val="0035157E"/>
    <w:rsid w:val="00355830"/>
    <w:rsid w:val="00355DF9"/>
    <w:rsid w:val="003562FF"/>
    <w:rsid w:val="00356B26"/>
    <w:rsid w:val="00362FCC"/>
    <w:rsid w:val="00367071"/>
    <w:rsid w:val="00372AA8"/>
    <w:rsid w:val="00375642"/>
    <w:rsid w:val="00380151"/>
    <w:rsid w:val="0038538C"/>
    <w:rsid w:val="00385CB8"/>
    <w:rsid w:val="00387264"/>
    <w:rsid w:val="0039374D"/>
    <w:rsid w:val="00395237"/>
    <w:rsid w:val="00396466"/>
    <w:rsid w:val="00396F6C"/>
    <w:rsid w:val="003A2D32"/>
    <w:rsid w:val="003A3362"/>
    <w:rsid w:val="003A4C80"/>
    <w:rsid w:val="003A69CB"/>
    <w:rsid w:val="003C18C1"/>
    <w:rsid w:val="003D27B4"/>
    <w:rsid w:val="003D3399"/>
    <w:rsid w:val="003D4849"/>
    <w:rsid w:val="003E3CE4"/>
    <w:rsid w:val="003E4BFB"/>
    <w:rsid w:val="003F021A"/>
    <w:rsid w:val="003F2818"/>
    <w:rsid w:val="003F2B56"/>
    <w:rsid w:val="003F3105"/>
    <w:rsid w:val="003F542A"/>
    <w:rsid w:val="003F54EB"/>
    <w:rsid w:val="003F6603"/>
    <w:rsid w:val="003F6BE2"/>
    <w:rsid w:val="00406C25"/>
    <w:rsid w:val="00407B79"/>
    <w:rsid w:val="00414445"/>
    <w:rsid w:val="004159B4"/>
    <w:rsid w:val="004168DA"/>
    <w:rsid w:val="004178F8"/>
    <w:rsid w:val="004217FE"/>
    <w:rsid w:val="00424474"/>
    <w:rsid w:val="00430A5B"/>
    <w:rsid w:val="00436EFC"/>
    <w:rsid w:val="00441087"/>
    <w:rsid w:val="00447668"/>
    <w:rsid w:val="00453B9F"/>
    <w:rsid w:val="00453DBE"/>
    <w:rsid w:val="00456F5D"/>
    <w:rsid w:val="0046007A"/>
    <w:rsid w:val="004640C2"/>
    <w:rsid w:val="00464AB5"/>
    <w:rsid w:val="0046634C"/>
    <w:rsid w:val="00466CB6"/>
    <w:rsid w:val="00470B22"/>
    <w:rsid w:val="004814A8"/>
    <w:rsid w:val="00487636"/>
    <w:rsid w:val="004909D7"/>
    <w:rsid w:val="00490E34"/>
    <w:rsid w:val="00492BA5"/>
    <w:rsid w:val="004938A5"/>
    <w:rsid w:val="004966EA"/>
    <w:rsid w:val="00497DBB"/>
    <w:rsid w:val="004A18BE"/>
    <w:rsid w:val="004A3199"/>
    <w:rsid w:val="004B00BE"/>
    <w:rsid w:val="004B4790"/>
    <w:rsid w:val="004B50A1"/>
    <w:rsid w:val="004B6EA0"/>
    <w:rsid w:val="004C5D75"/>
    <w:rsid w:val="004D1ACD"/>
    <w:rsid w:val="004D3896"/>
    <w:rsid w:val="004F018F"/>
    <w:rsid w:val="004F12A4"/>
    <w:rsid w:val="004F387B"/>
    <w:rsid w:val="004F71BA"/>
    <w:rsid w:val="004F7C5C"/>
    <w:rsid w:val="00510EFE"/>
    <w:rsid w:val="00511950"/>
    <w:rsid w:val="00511D01"/>
    <w:rsid w:val="005143FE"/>
    <w:rsid w:val="00525BBD"/>
    <w:rsid w:val="00525EA9"/>
    <w:rsid w:val="00526A17"/>
    <w:rsid w:val="00530B50"/>
    <w:rsid w:val="00531402"/>
    <w:rsid w:val="0053231A"/>
    <w:rsid w:val="00534CAC"/>
    <w:rsid w:val="005354CE"/>
    <w:rsid w:val="00541384"/>
    <w:rsid w:val="00542AB0"/>
    <w:rsid w:val="00544F30"/>
    <w:rsid w:val="00545B20"/>
    <w:rsid w:val="00555247"/>
    <w:rsid w:val="00557B54"/>
    <w:rsid w:val="005662E4"/>
    <w:rsid w:val="00570996"/>
    <w:rsid w:val="00573FFC"/>
    <w:rsid w:val="005846AD"/>
    <w:rsid w:val="005865BB"/>
    <w:rsid w:val="00587778"/>
    <w:rsid w:val="005906F3"/>
    <w:rsid w:val="005A0D4C"/>
    <w:rsid w:val="005A0D78"/>
    <w:rsid w:val="005A358B"/>
    <w:rsid w:val="005A4671"/>
    <w:rsid w:val="005A648C"/>
    <w:rsid w:val="005A768D"/>
    <w:rsid w:val="005B2CDD"/>
    <w:rsid w:val="005B34AA"/>
    <w:rsid w:val="005C13C8"/>
    <w:rsid w:val="005D023A"/>
    <w:rsid w:val="005D1BED"/>
    <w:rsid w:val="005D3005"/>
    <w:rsid w:val="005D31C3"/>
    <w:rsid w:val="005D3EB8"/>
    <w:rsid w:val="005D4A2D"/>
    <w:rsid w:val="005F177C"/>
    <w:rsid w:val="00600B49"/>
    <w:rsid w:val="00603843"/>
    <w:rsid w:val="00605F5C"/>
    <w:rsid w:val="00610DD4"/>
    <w:rsid w:val="00614D63"/>
    <w:rsid w:val="00615358"/>
    <w:rsid w:val="00626463"/>
    <w:rsid w:val="00626563"/>
    <w:rsid w:val="0063372B"/>
    <w:rsid w:val="0063394D"/>
    <w:rsid w:val="0063530F"/>
    <w:rsid w:val="006363B7"/>
    <w:rsid w:val="0064721E"/>
    <w:rsid w:val="00656C7D"/>
    <w:rsid w:val="00661971"/>
    <w:rsid w:val="00663614"/>
    <w:rsid w:val="00663B0E"/>
    <w:rsid w:val="00664F34"/>
    <w:rsid w:val="00672029"/>
    <w:rsid w:val="00672482"/>
    <w:rsid w:val="00673544"/>
    <w:rsid w:val="00673B7F"/>
    <w:rsid w:val="006742C7"/>
    <w:rsid w:val="0068767A"/>
    <w:rsid w:val="006A76EE"/>
    <w:rsid w:val="006B4D66"/>
    <w:rsid w:val="006C37F5"/>
    <w:rsid w:val="006C3D97"/>
    <w:rsid w:val="006C6648"/>
    <w:rsid w:val="006C7F3F"/>
    <w:rsid w:val="006D4931"/>
    <w:rsid w:val="006D7B3C"/>
    <w:rsid w:val="006E0B85"/>
    <w:rsid w:val="006E4655"/>
    <w:rsid w:val="006E48C6"/>
    <w:rsid w:val="006F1DC2"/>
    <w:rsid w:val="006F30F9"/>
    <w:rsid w:val="006F3643"/>
    <w:rsid w:val="00702EB0"/>
    <w:rsid w:val="00703482"/>
    <w:rsid w:val="007055D9"/>
    <w:rsid w:val="0070636D"/>
    <w:rsid w:val="007121F8"/>
    <w:rsid w:val="007205A7"/>
    <w:rsid w:val="00725D58"/>
    <w:rsid w:val="00726A65"/>
    <w:rsid w:val="00736DC5"/>
    <w:rsid w:val="007428E6"/>
    <w:rsid w:val="00742BBD"/>
    <w:rsid w:val="00746948"/>
    <w:rsid w:val="0075525E"/>
    <w:rsid w:val="007558B1"/>
    <w:rsid w:val="00757267"/>
    <w:rsid w:val="00760E52"/>
    <w:rsid w:val="00764280"/>
    <w:rsid w:val="00765A8D"/>
    <w:rsid w:val="00767064"/>
    <w:rsid w:val="0076782D"/>
    <w:rsid w:val="00773E46"/>
    <w:rsid w:val="00774057"/>
    <w:rsid w:val="00774192"/>
    <w:rsid w:val="00783721"/>
    <w:rsid w:val="00784D3E"/>
    <w:rsid w:val="007910C0"/>
    <w:rsid w:val="007A5926"/>
    <w:rsid w:val="007B138D"/>
    <w:rsid w:val="007B34DD"/>
    <w:rsid w:val="007C2FBE"/>
    <w:rsid w:val="007C6C0B"/>
    <w:rsid w:val="007D3278"/>
    <w:rsid w:val="007D3F0E"/>
    <w:rsid w:val="007E071C"/>
    <w:rsid w:val="007E0E53"/>
    <w:rsid w:val="007E2A03"/>
    <w:rsid w:val="007E49FA"/>
    <w:rsid w:val="007F18B5"/>
    <w:rsid w:val="007F4661"/>
    <w:rsid w:val="00800F47"/>
    <w:rsid w:val="00802EEB"/>
    <w:rsid w:val="0080387B"/>
    <w:rsid w:val="00811361"/>
    <w:rsid w:val="00813628"/>
    <w:rsid w:val="00817E58"/>
    <w:rsid w:val="008201AA"/>
    <w:rsid w:val="00820DD5"/>
    <w:rsid w:val="0082676D"/>
    <w:rsid w:val="008320DE"/>
    <w:rsid w:val="00853D70"/>
    <w:rsid w:val="00857B78"/>
    <w:rsid w:val="00860FBC"/>
    <w:rsid w:val="00861118"/>
    <w:rsid w:val="00863619"/>
    <w:rsid w:val="00863B4D"/>
    <w:rsid w:val="00865571"/>
    <w:rsid w:val="0086736B"/>
    <w:rsid w:val="00867973"/>
    <w:rsid w:val="0087449B"/>
    <w:rsid w:val="0087668A"/>
    <w:rsid w:val="00881B5E"/>
    <w:rsid w:val="008850C9"/>
    <w:rsid w:val="00887160"/>
    <w:rsid w:val="00887E97"/>
    <w:rsid w:val="00892C97"/>
    <w:rsid w:val="00896741"/>
    <w:rsid w:val="00897A68"/>
    <w:rsid w:val="008A16C8"/>
    <w:rsid w:val="008A1E1A"/>
    <w:rsid w:val="008B08B8"/>
    <w:rsid w:val="008B7E80"/>
    <w:rsid w:val="008C3A34"/>
    <w:rsid w:val="008C4669"/>
    <w:rsid w:val="008C6F5F"/>
    <w:rsid w:val="008D0E82"/>
    <w:rsid w:val="008E5C51"/>
    <w:rsid w:val="008E6139"/>
    <w:rsid w:val="008E623F"/>
    <w:rsid w:val="008E6A9A"/>
    <w:rsid w:val="008F3668"/>
    <w:rsid w:val="008F40A7"/>
    <w:rsid w:val="00901BFD"/>
    <w:rsid w:val="00902C8E"/>
    <w:rsid w:val="00904E0B"/>
    <w:rsid w:val="009156C8"/>
    <w:rsid w:val="009162B2"/>
    <w:rsid w:val="00924A12"/>
    <w:rsid w:val="00925960"/>
    <w:rsid w:val="00931BBA"/>
    <w:rsid w:val="00934465"/>
    <w:rsid w:val="009358D2"/>
    <w:rsid w:val="00942CBD"/>
    <w:rsid w:val="009453A5"/>
    <w:rsid w:val="00946B78"/>
    <w:rsid w:val="009501A5"/>
    <w:rsid w:val="00954514"/>
    <w:rsid w:val="00961A68"/>
    <w:rsid w:val="00966FFE"/>
    <w:rsid w:val="00976775"/>
    <w:rsid w:val="00986B9D"/>
    <w:rsid w:val="00991612"/>
    <w:rsid w:val="00992549"/>
    <w:rsid w:val="009A26FD"/>
    <w:rsid w:val="009B0A82"/>
    <w:rsid w:val="009B2FCC"/>
    <w:rsid w:val="009B707A"/>
    <w:rsid w:val="009C099B"/>
    <w:rsid w:val="009D0860"/>
    <w:rsid w:val="009D1E36"/>
    <w:rsid w:val="009D2F5C"/>
    <w:rsid w:val="009D4149"/>
    <w:rsid w:val="009F7862"/>
    <w:rsid w:val="00A1096E"/>
    <w:rsid w:val="00A21E4B"/>
    <w:rsid w:val="00A2696F"/>
    <w:rsid w:val="00A37129"/>
    <w:rsid w:val="00A405BC"/>
    <w:rsid w:val="00A42F55"/>
    <w:rsid w:val="00A46E0C"/>
    <w:rsid w:val="00A50E21"/>
    <w:rsid w:val="00A5338E"/>
    <w:rsid w:val="00A559CF"/>
    <w:rsid w:val="00A57F81"/>
    <w:rsid w:val="00A61DA4"/>
    <w:rsid w:val="00A63447"/>
    <w:rsid w:val="00A63FF4"/>
    <w:rsid w:val="00A677F0"/>
    <w:rsid w:val="00A67A2F"/>
    <w:rsid w:val="00A7411C"/>
    <w:rsid w:val="00A775B4"/>
    <w:rsid w:val="00AA6A1D"/>
    <w:rsid w:val="00AA7B7C"/>
    <w:rsid w:val="00AB4415"/>
    <w:rsid w:val="00AB737C"/>
    <w:rsid w:val="00AC482D"/>
    <w:rsid w:val="00AC70B3"/>
    <w:rsid w:val="00AE602F"/>
    <w:rsid w:val="00AF0D8D"/>
    <w:rsid w:val="00AF2C37"/>
    <w:rsid w:val="00AF5F7F"/>
    <w:rsid w:val="00B033C4"/>
    <w:rsid w:val="00B136D8"/>
    <w:rsid w:val="00B21386"/>
    <w:rsid w:val="00B227A2"/>
    <w:rsid w:val="00B30405"/>
    <w:rsid w:val="00B3073D"/>
    <w:rsid w:val="00B30E99"/>
    <w:rsid w:val="00B35113"/>
    <w:rsid w:val="00B37BC2"/>
    <w:rsid w:val="00B51094"/>
    <w:rsid w:val="00B51FCB"/>
    <w:rsid w:val="00B6534C"/>
    <w:rsid w:val="00B70965"/>
    <w:rsid w:val="00B71542"/>
    <w:rsid w:val="00B922A4"/>
    <w:rsid w:val="00B94D68"/>
    <w:rsid w:val="00B95603"/>
    <w:rsid w:val="00B9625F"/>
    <w:rsid w:val="00BA4F9F"/>
    <w:rsid w:val="00BA5B5D"/>
    <w:rsid w:val="00BA5EDA"/>
    <w:rsid w:val="00BB050B"/>
    <w:rsid w:val="00BB5741"/>
    <w:rsid w:val="00BB581D"/>
    <w:rsid w:val="00BC1427"/>
    <w:rsid w:val="00BE0A66"/>
    <w:rsid w:val="00BE0FAD"/>
    <w:rsid w:val="00BE1E9A"/>
    <w:rsid w:val="00BE3B85"/>
    <w:rsid w:val="00BE5080"/>
    <w:rsid w:val="00C01C50"/>
    <w:rsid w:val="00C04F04"/>
    <w:rsid w:val="00C0680E"/>
    <w:rsid w:val="00C2398E"/>
    <w:rsid w:val="00C3523E"/>
    <w:rsid w:val="00C42A40"/>
    <w:rsid w:val="00C42E0C"/>
    <w:rsid w:val="00C43E17"/>
    <w:rsid w:val="00C4717A"/>
    <w:rsid w:val="00C47812"/>
    <w:rsid w:val="00C50509"/>
    <w:rsid w:val="00C57895"/>
    <w:rsid w:val="00C61316"/>
    <w:rsid w:val="00C63A03"/>
    <w:rsid w:val="00C63D4F"/>
    <w:rsid w:val="00C65893"/>
    <w:rsid w:val="00C6727C"/>
    <w:rsid w:val="00C75E77"/>
    <w:rsid w:val="00C900FB"/>
    <w:rsid w:val="00C91186"/>
    <w:rsid w:val="00C95046"/>
    <w:rsid w:val="00CA01E9"/>
    <w:rsid w:val="00CA2E78"/>
    <w:rsid w:val="00CA478C"/>
    <w:rsid w:val="00CA7EC5"/>
    <w:rsid w:val="00CB12D6"/>
    <w:rsid w:val="00CB22DB"/>
    <w:rsid w:val="00CC5831"/>
    <w:rsid w:val="00CD71B4"/>
    <w:rsid w:val="00CE1CDA"/>
    <w:rsid w:val="00CE689B"/>
    <w:rsid w:val="00CE7927"/>
    <w:rsid w:val="00CF3110"/>
    <w:rsid w:val="00CF3E3F"/>
    <w:rsid w:val="00D029BC"/>
    <w:rsid w:val="00D1565B"/>
    <w:rsid w:val="00D162FB"/>
    <w:rsid w:val="00D17DDC"/>
    <w:rsid w:val="00D21214"/>
    <w:rsid w:val="00D3487D"/>
    <w:rsid w:val="00D40C85"/>
    <w:rsid w:val="00D46112"/>
    <w:rsid w:val="00D47D9A"/>
    <w:rsid w:val="00D54CCF"/>
    <w:rsid w:val="00D60F5F"/>
    <w:rsid w:val="00D63DAC"/>
    <w:rsid w:val="00D64332"/>
    <w:rsid w:val="00D755BA"/>
    <w:rsid w:val="00D92FE9"/>
    <w:rsid w:val="00D94E0B"/>
    <w:rsid w:val="00D965F7"/>
    <w:rsid w:val="00D97060"/>
    <w:rsid w:val="00DA0C6A"/>
    <w:rsid w:val="00DA5685"/>
    <w:rsid w:val="00DA7AA7"/>
    <w:rsid w:val="00DB70D6"/>
    <w:rsid w:val="00DC47FF"/>
    <w:rsid w:val="00DC48B4"/>
    <w:rsid w:val="00DC56D6"/>
    <w:rsid w:val="00DD6483"/>
    <w:rsid w:val="00DD6512"/>
    <w:rsid w:val="00DE4B61"/>
    <w:rsid w:val="00DE6B9A"/>
    <w:rsid w:val="00DF34FC"/>
    <w:rsid w:val="00DF5E53"/>
    <w:rsid w:val="00E21AF6"/>
    <w:rsid w:val="00E2377B"/>
    <w:rsid w:val="00E23F9C"/>
    <w:rsid w:val="00E24A7D"/>
    <w:rsid w:val="00E25E68"/>
    <w:rsid w:val="00E27DDE"/>
    <w:rsid w:val="00E30A82"/>
    <w:rsid w:val="00E33F10"/>
    <w:rsid w:val="00E36815"/>
    <w:rsid w:val="00E37BE3"/>
    <w:rsid w:val="00E42793"/>
    <w:rsid w:val="00E46ACB"/>
    <w:rsid w:val="00E50887"/>
    <w:rsid w:val="00E514A1"/>
    <w:rsid w:val="00E523DE"/>
    <w:rsid w:val="00E52732"/>
    <w:rsid w:val="00E52D82"/>
    <w:rsid w:val="00E612C7"/>
    <w:rsid w:val="00E618B1"/>
    <w:rsid w:val="00E63E54"/>
    <w:rsid w:val="00E648C1"/>
    <w:rsid w:val="00E66D0B"/>
    <w:rsid w:val="00E704F8"/>
    <w:rsid w:val="00E71930"/>
    <w:rsid w:val="00E75736"/>
    <w:rsid w:val="00E7591A"/>
    <w:rsid w:val="00E76B0E"/>
    <w:rsid w:val="00E7788A"/>
    <w:rsid w:val="00E81927"/>
    <w:rsid w:val="00E82C26"/>
    <w:rsid w:val="00E91BE8"/>
    <w:rsid w:val="00E94896"/>
    <w:rsid w:val="00EA23BF"/>
    <w:rsid w:val="00EA4A0A"/>
    <w:rsid w:val="00EA69E6"/>
    <w:rsid w:val="00EC258C"/>
    <w:rsid w:val="00EC5ADE"/>
    <w:rsid w:val="00EC6379"/>
    <w:rsid w:val="00ED0FFC"/>
    <w:rsid w:val="00ED16D8"/>
    <w:rsid w:val="00ED193C"/>
    <w:rsid w:val="00ED3319"/>
    <w:rsid w:val="00ED697E"/>
    <w:rsid w:val="00EF158C"/>
    <w:rsid w:val="00EF17CD"/>
    <w:rsid w:val="00EF5B89"/>
    <w:rsid w:val="00F0636A"/>
    <w:rsid w:val="00F0664D"/>
    <w:rsid w:val="00F07B02"/>
    <w:rsid w:val="00F20A95"/>
    <w:rsid w:val="00F23468"/>
    <w:rsid w:val="00F2518B"/>
    <w:rsid w:val="00F26746"/>
    <w:rsid w:val="00F2753A"/>
    <w:rsid w:val="00F361B4"/>
    <w:rsid w:val="00F36322"/>
    <w:rsid w:val="00F3704B"/>
    <w:rsid w:val="00F37BDD"/>
    <w:rsid w:val="00F42818"/>
    <w:rsid w:val="00F46963"/>
    <w:rsid w:val="00F63D2B"/>
    <w:rsid w:val="00F6498C"/>
    <w:rsid w:val="00F70D1E"/>
    <w:rsid w:val="00F72EC3"/>
    <w:rsid w:val="00F730A3"/>
    <w:rsid w:val="00F74245"/>
    <w:rsid w:val="00F85AC1"/>
    <w:rsid w:val="00F87756"/>
    <w:rsid w:val="00F90FD3"/>
    <w:rsid w:val="00F936DD"/>
    <w:rsid w:val="00FA2398"/>
    <w:rsid w:val="00FB018F"/>
    <w:rsid w:val="00FB1427"/>
    <w:rsid w:val="00FB37F8"/>
    <w:rsid w:val="00FB3DC2"/>
    <w:rsid w:val="00FB5CAE"/>
    <w:rsid w:val="00FC27CF"/>
    <w:rsid w:val="00FC358D"/>
    <w:rsid w:val="00FD19BD"/>
    <w:rsid w:val="00FE213C"/>
    <w:rsid w:val="00FE42C2"/>
    <w:rsid w:val="00FF10E6"/>
    <w:rsid w:val="00FF5A45"/>
    <w:rsid w:val="00FF6B4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0A6AE913"/>
  <w15:docId w15:val="{C07D0B0F-A93D-493D-8C09-CC446F7946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5">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C42A40"/>
    <w:rPr>
      <w:rFonts w:ascii="Arial" w:hAnsi="Arial"/>
      <w:sz w:val="24"/>
    </w:rPr>
  </w:style>
  <w:style w:type="paragraph" w:styleId="Ttulo1">
    <w:name w:val="heading 1"/>
    <w:basedOn w:val="Normal"/>
    <w:next w:val="Normal"/>
    <w:qFormat/>
    <w:rsid w:val="00C42A40"/>
    <w:pPr>
      <w:keepNext/>
      <w:jc w:val="center"/>
      <w:outlineLvl w:val="0"/>
    </w:pPr>
    <w:rPr>
      <w:sz w:val="36"/>
    </w:rPr>
  </w:style>
  <w:style w:type="paragraph" w:styleId="Ttulo2">
    <w:name w:val="heading 2"/>
    <w:basedOn w:val="Normal"/>
    <w:next w:val="Normal"/>
    <w:qFormat/>
    <w:rsid w:val="00C42A40"/>
    <w:pPr>
      <w:keepNext/>
      <w:ind w:left="2124" w:right="282"/>
      <w:jc w:val="both"/>
      <w:outlineLvl w:val="1"/>
    </w:pPr>
    <w:rPr>
      <w:b/>
    </w:rPr>
  </w:style>
  <w:style w:type="paragraph" w:styleId="Ttulo3">
    <w:name w:val="heading 3"/>
    <w:basedOn w:val="Normal"/>
    <w:next w:val="Normal"/>
    <w:link w:val="Ttulo3Char"/>
    <w:qFormat/>
    <w:rsid w:val="00C42A40"/>
    <w:pPr>
      <w:keepNext/>
      <w:jc w:val="center"/>
      <w:outlineLvl w:val="2"/>
    </w:pPr>
    <w:rPr>
      <w:sz w:val="30"/>
    </w:rPr>
  </w:style>
  <w:style w:type="paragraph" w:styleId="Ttulo4">
    <w:name w:val="heading 4"/>
    <w:basedOn w:val="Normal"/>
    <w:next w:val="Normal"/>
    <w:qFormat/>
    <w:rsid w:val="00C42A40"/>
    <w:pPr>
      <w:keepNext/>
      <w:jc w:val="center"/>
      <w:outlineLvl w:val="3"/>
    </w:pPr>
    <w:rPr>
      <w:b/>
      <w:sz w:val="22"/>
    </w:rPr>
  </w:style>
  <w:style w:type="paragraph" w:styleId="Ttulo5">
    <w:name w:val="heading 5"/>
    <w:basedOn w:val="Normal"/>
    <w:next w:val="Normal"/>
    <w:qFormat/>
    <w:rsid w:val="00C42A40"/>
    <w:pPr>
      <w:keepNext/>
      <w:outlineLvl w:val="4"/>
    </w:pPr>
    <w:rPr>
      <w:b/>
      <w:bCs/>
    </w:rPr>
  </w:style>
  <w:style w:type="paragraph" w:styleId="Ttulo6">
    <w:name w:val="heading 6"/>
    <w:basedOn w:val="Normal"/>
    <w:next w:val="Normal"/>
    <w:qFormat/>
    <w:rsid w:val="00C42A40"/>
    <w:pPr>
      <w:keepNext/>
      <w:spacing w:line="360" w:lineRule="auto"/>
      <w:jc w:val="center"/>
      <w:outlineLvl w:val="5"/>
    </w:pPr>
    <w:rPr>
      <w:rFonts w:ascii="Times New Roman" w:hAnsi="Times New Roman"/>
      <w:b/>
    </w:rPr>
  </w:style>
  <w:style w:type="paragraph" w:styleId="Ttulo9">
    <w:name w:val="heading 9"/>
    <w:basedOn w:val="Normal"/>
    <w:next w:val="Normal"/>
    <w:qFormat/>
    <w:rsid w:val="00C42A40"/>
    <w:pPr>
      <w:spacing w:before="240" w:after="60"/>
      <w:outlineLvl w:val="8"/>
    </w:pPr>
    <w:rPr>
      <w:rFonts w:cs="Arial"/>
      <w:sz w:val="22"/>
      <w:szCs w:val="22"/>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rsid w:val="00C42A40"/>
    <w:pPr>
      <w:tabs>
        <w:tab w:val="center" w:pos="4419"/>
        <w:tab w:val="right" w:pos="8838"/>
      </w:tabs>
    </w:pPr>
  </w:style>
  <w:style w:type="paragraph" w:styleId="Corpodetexto">
    <w:name w:val="Body Text"/>
    <w:basedOn w:val="Normal"/>
    <w:rsid w:val="00C42A40"/>
    <w:pPr>
      <w:ind w:right="282"/>
      <w:jc w:val="both"/>
    </w:pPr>
  </w:style>
  <w:style w:type="paragraph" w:styleId="Rodap">
    <w:name w:val="footer"/>
    <w:basedOn w:val="Normal"/>
    <w:link w:val="RodapChar"/>
    <w:uiPriority w:val="99"/>
    <w:rsid w:val="00C42A40"/>
    <w:pPr>
      <w:tabs>
        <w:tab w:val="center" w:pos="4419"/>
        <w:tab w:val="right" w:pos="8838"/>
      </w:tabs>
    </w:pPr>
  </w:style>
  <w:style w:type="paragraph" w:styleId="Corpodetexto2">
    <w:name w:val="Body Text 2"/>
    <w:basedOn w:val="Normal"/>
    <w:rsid w:val="00C42A40"/>
    <w:pPr>
      <w:outlineLvl w:val="0"/>
    </w:pPr>
    <w:rPr>
      <w:sz w:val="22"/>
    </w:rPr>
  </w:style>
  <w:style w:type="character" w:styleId="Nmerodepgina">
    <w:name w:val="page number"/>
    <w:basedOn w:val="Fontepargpadro"/>
    <w:rsid w:val="00C42A40"/>
  </w:style>
  <w:style w:type="paragraph" w:styleId="Textoembloco">
    <w:name w:val="Block Text"/>
    <w:basedOn w:val="Normal"/>
    <w:rsid w:val="00C42A40"/>
    <w:pPr>
      <w:ind w:left="851" w:right="282" w:hanging="851"/>
      <w:jc w:val="both"/>
      <w:outlineLvl w:val="0"/>
    </w:pPr>
  </w:style>
  <w:style w:type="paragraph" w:styleId="Recuodecorpodetexto2">
    <w:name w:val="Body Text Indent 2"/>
    <w:basedOn w:val="Normal"/>
    <w:rsid w:val="00C42A40"/>
    <w:pPr>
      <w:ind w:right="282" w:firstLine="708"/>
      <w:jc w:val="both"/>
      <w:outlineLvl w:val="0"/>
    </w:pPr>
  </w:style>
  <w:style w:type="paragraph" w:styleId="Recuodecorpodetexto3">
    <w:name w:val="Body Text Indent 3"/>
    <w:basedOn w:val="Normal"/>
    <w:rsid w:val="00C42A40"/>
    <w:pPr>
      <w:spacing w:after="120"/>
      <w:ind w:left="283"/>
    </w:pPr>
    <w:rPr>
      <w:sz w:val="16"/>
      <w:szCs w:val="16"/>
    </w:rPr>
  </w:style>
  <w:style w:type="paragraph" w:styleId="Corpodetexto3">
    <w:name w:val="Body Text 3"/>
    <w:basedOn w:val="Normal"/>
    <w:rsid w:val="00C42A40"/>
    <w:pPr>
      <w:ind w:right="283"/>
      <w:jc w:val="both"/>
    </w:pPr>
  </w:style>
  <w:style w:type="paragraph" w:styleId="Textodebalo">
    <w:name w:val="Balloon Text"/>
    <w:basedOn w:val="Normal"/>
    <w:semiHidden/>
    <w:rsid w:val="00492BA5"/>
    <w:rPr>
      <w:rFonts w:ascii="Tahoma" w:hAnsi="Tahoma" w:cs="Tahoma"/>
      <w:sz w:val="16"/>
      <w:szCs w:val="16"/>
    </w:rPr>
  </w:style>
  <w:style w:type="character" w:customStyle="1" w:styleId="Ttulo3Char">
    <w:name w:val="Título 3 Char"/>
    <w:link w:val="Ttulo3"/>
    <w:rsid w:val="00EF17CD"/>
    <w:rPr>
      <w:rFonts w:ascii="Arial" w:hAnsi="Arial"/>
      <w:sz w:val="30"/>
    </w:rPr>
  </w:style>
  <w:style w:type="character" w:customStyle="1" w:styleId="CabealhoChar">
    <w:name w:val="Cabeçalho Char"/>
    <w:link w:val="Cabealho"/>
    <w:uiPriority w:val="99"/>
    <w:rsid w:val="00BA5B5D"/>
    <w:rPr>
      <w:rFonts w:ascii="Arial" w:hAnsi="Arial"/>
      <w:sz w:val="24"/>
    </w:rPr>
  </w:style>
  <w:style w:type="paragraph" w:customStyle="1" w:styleId="PargrafodaLista1">
    <w:name w:val="Parágrafo da Lista1"/>
    <w:basedOn w:val="Normal"/>
    <w:rsid w:val="00470B22"/>
    <w:pPr>
      <w:suppressAutoHyphens/>
      <w:spacing w:after="200" w:line="276" w:lineRule="auto"/>
      <w:ind w:left="720"/>
    </w:pPr>
    <w:rPr>
      <w:rFonts w:ascii="Calibri" w:eastAsia="SimSun" w:hAnsi="Calibri" w:cs="font391"/>
      <w:sz w:val="22"/>
      <w:szCs w:val="22"/>
      <w:lang w:eastAsia="ar-SA"/>
    </w:rPr>
  </w:style>
  <w:style w:type="paragraph" w:styleId="PargrafodaLista">
    <w:name w:val="List Paragraph"/>
    <w:basedOn w:val="Normal"/>
    <w:uiPriority w:val="34"/>
    <w:qFormat/>
    <w:rsid w:val="00B35113"/>
    <w:pPr>
      <w:ind w:left="720"/>
      <w:contextualSpacing/>
    </w:pPr>
  </w:style>
  <w:style w:type="paragraph" w:styleId="CabealhodoSumrio">
    <w:name w:val="TOC Heading"/>
    <w:basedOn w:val="Ttulo1"/>
    <w:next w:val="Normal"/>
    <w:uiPriority w:val="39"/>
    <w:unhideWhenUsed/>
    <w:qFormat/>
    <w:rsid w:val="007E0E53"/>
    <w:pPr>
      <w:keepLines/>
      <w:spacing w:before="240" w:line="259" w:lineRule="auto"/>
      <w:jc w:val="left"/>
      <w:outlineLvl w:val="9"/>
    </w:pPr>
    <w:rPr>
      <w:rFonts w:asciiTheme="majorHAnsi" w:eastAsiaTheme="majorEastAsia" w:hAnsiTheme="majorHAnsi" w:cstheme="majorBidi"/>
      <w:color w:val="2F5496" w:themeColor="accent1" w:themeShade="BF"/>
      <w:sz w:val="32"/>
      <w:szCs w:val="32"/>
    </w:rPr>
  </w:style>
  <w:style w:type="paragraph" w:styleId="Sumrio3">
    <w:name w:val="toc 3"/>
    <w:basedOn w:val="Normal"/>
    <w:next w:val="Normal"/>
    <w:autoRedefine/>
    <w:uiPriority w:val="39"/>
    <w:unhideWhenUsed/>
    <w:rsid w:val="007E0E53"/>
    <w:pPr>
      <w:spacing w:after="100"/>
      <w:ind w:left="480"/>
    </w:pPr>
  </w:style>
  <w:style w:type="paragraph" w:styleId="Sumrio1">
    <w:name w:val="toc 1"/>
    <w:basedOn w:val="Normal"/>
    <w:next w:val="Normal"/>
    <w:autoRedefine/>
    <w:uiPriority w:val="39"/>
    <w:unhideWhenUsed/>
    <w:rsid w:val="007E0E53"/>
    <w:pPr>
      <w:spacing w:after="100"/>
    </w:pPr>
  </w:style>
  <w:style w:type="character" w:styleId="Hyperlink">
    <w:name w:val="Hyperlink"/>
    <w:basedOn w:val="Fontepargpadro"/>
    <w:uiPriority w:val="99"/>
    <w:unhideWhenUsed/>
    <w:rsid w:val="007E0E53"/>
    <w:rPr>
      <w:color w:val="0563C1" w:themeColor="hyperlink"/>
      <w:u w:val="single"/>
    </w:rPr>
  </w:style>
  <w:style w:type="paragraph" w:styleId="Sumrio2">
    <w:name w:val="toc 2"/>
    <w:basedOn w:val="Normal"/>
    <w:next w:val="Normal"/>
    <w:autoRedefine/>
    <w:uiPriority w:val="39"/>
    <w:unhideWhenUsed/>
    <w:rsid w:val="00A7411C"/>
    <w:pPr>
      <w:spacing w:after="100"/>
      <w:ind w:left="240"/>
    </w:pPr>
  </w:style>
  <w:style w:type="table" w:styleId="Tabelacomgrade">
    <w:name w:val="Table Grid"/>
    <w:basedOn w:val="Tabelanormal"/>
    <w:rsid w:val="006F36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odapChar">
    <w:name w:val="Rodapé Char"/>
    <w:basedOn w:val="Fontepargpadro"/>
    <w:link w:val="Rodap"/>
    <w:uiPriority w:val="99"/>
    <w:rsid w:val="001A212D"/>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442219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3.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000296A-6252-4C12-84B7-CE70C0F863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5</Pages>
  <Words>1330</Words>
  <Characters>7182</Characters>
  <Application>Microsoft Office Word</Application>
  <DocSecurity>8</DocSecurity>
  <Lines>59</Lines>
  <Paragraphs>16</Paragraphs>
  <ScaleCrop>false</ScaleCrop>
  <HeadingPairs>
    <vt:vector size="2" baseType="variant">
      <vt:variant>
        <vt:lpstr>Título</vt:lpstr>
      </vt:variant>
      <vt:variant>
        <vt:i4>1</vt:i4>
      </vt:variant>
    </vt:vector>
  </HeadingPairs>
  <TitlesOfParts>
    <vt:vector size="1" baseType="lpstr">
      <vt:lpstr>MP</vt:lpstr>
    </vt:vector>
  </TitlesOfParts>
  <Company>IPEM</Company>
  <LinksUpToDate>false</LinksUpToDate>
  <CharactersWithSpaces>8496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MP</dc:title>
  <dc:creator>KNM ESTUDOS E PESQUISAS</dc:creator>
  <cp:lastModifiedBy>Bruno</cp:lastModifiedBy>
  <cp:revision>5</cp:revision>
  <cp:lastPrinted>2024-08-27T15:23:00Z</cp:lastPrinted>
  <dcterms:created xsi:type="dcterms:W3CDTF">2025-10-27T18:07:00Z</dcterms:created>
  <dcterms:modified xsi:type="dcterms:W3CDTF">2025-11-14T19:44:00Z</dcterms:modified>
</cp:coreProperties>
</file>